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65BC" w14:textId="417FBEF7" w:rsidR="003B4082" w:rsidRPr="001359C0" w:rsidRDefault="00C255B3" w:rsidP="003B4082">
      <w:pPr>
        <w:jc w:val="center"/>
        <w:rPr>
          <w:rFonts w:ascii="Century Gothic" w:hAnsi="Century Gothic"/>
          <w:b/>
          <w:sz w:val="44"/>
          <w:szCs w:val="44"/>
        </w:rPr>
      </w:pPr>
      <w:r w:rsidRPr="00C255B3">
        <w:rPr>
          <w:rFonts w:ascii="Century Gothic" w:hAnsi="Century Gothic"/>
          <w:b/>
          <w:noProof/>
          <w:sz w:val="44"/>
          <w:szCs w:val="44"/>
          <w:lang w:eastAsia="en-GB"/>
        </w:rPr>
        <w:drawing>
          <wp:anchor distT="0" distB="0" distL="114300" distR="114300" simplePos="0" relativeHeight="251659264" behindDoc="0" locked="0" layoutInCell="1" allowOverlap="1" wp14:anchorId="0B11E8F4" wp14:editId="08AD701B">
            <wp:simplePos x="0" y="0"/>
            <wp:positionH relativeFrom="column">
              <wp:posOffset>8134350</wp:posOffset>
            </wp:positionH>
            <wp:positionV relativeFrom="paragraph">
              <wp:posOffset>-230505</wp:posOffset>
            </wp:positionV>
            <wp:extent cx="866775" cy="866775"/>
            <wp:effectExtent l="0" t="0" r="9525" b="9525"/>
            <wp:wrapNone/>
            <wp:docPr id="3" name="Picture 3" descr="\\COL-SERVER1\ben.nelson-smith$\Documents\Desktop\Cropp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SERVER1\ben.nelson-smith$\Documents\Desktop\Cropp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4601">
        <w:rPr>
          <w:rFonts w:ascii="Century Gothic" w:hAnsi="Century Gothic"/>
          <w:b/>
          <w:noProof/>
          <w:sz w:val="44"/>
          <w:szCs w:val="44"/>
          <w:lang w:eastAsia="en-GB"/>
        </w:rPr>
        <w:drawing>
          <wp:anchor distT="0" distB="0" distL="114300" distR="114300" simplePos="0" relativeHeight="251658240" behindDoc="0" locked="0" layoutInCell="1" allowOverlap="1" wp14:anchorId="2124B4A4" wp14:editId="10F883C9">
            <wp:simplePos x="0" y="0"/>
            <wp:positionH relativeFrom="column">
              <wp:posOffset>12700</wp:posOffset>
            </wp:positionH>
            <wp:positionV relativeFrom="paragraph">
              <wp:posOffset>-192405</wp:posOffset>
            </wp:positionV>
            <wp:extent cx="1111250" cy="791784"/>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1250" cy="791784"/>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sz w:val="44"/>
          <w:szCs w:val="44"/>
        </w:rPr>
        <w:t>Collaton St Mary</w:t>
      </w:r>
      <w:r w:rsidR="00EF469E" w:rsidRPr="001359C0">
        <w:rPr>
          <w:rFonts w:ascii="Century Gothic" w:hAnsi="Century Gothic"/>
          <w:b/>
          <w:sz w:val="44"/>
          <w:szCs w:val="44"/>
        </w:rPr>
        <w:t xml:space="preserve"> </w:t>
      </w:r>
      <w:r w:rsidR="003B4082" w:rsidRPr="001359C0">
        <w:rPr>
          <w:rFonts w:ascii="Century Gothic" w:hAnsi="Century Gothic"/>
          <w:b/>
          <w:sz w:val="44"/>
          <w:szCs w:val="44"/>
        </w:rPr>
        <w:t>Primary School</w:t>
      </w:r>
    </w:p>
    <w:p w14:paraId="5A5ABF74" w14:textId="40B2174D" w:rsidR="003B4082" w:rsidRPr="001359C0" w:rsidRDefault="003B4082" w:rsidP="003B4082">
      <w:pPr>
        <w:jc w:val="center"/>
        <w:rPr>
          <w:rFonts w:ascii="Century Gothic" w:hAnsi="Century Gothic"/>
          <w:b/>
          <w:sz w:val="44"/>
          <w:szCs w:val="44"/>
        </w:rPr>
      </w:pPr>
      <w:r w:rsidRPr="001359C0">
        <w:rPr>
          <w:rFonts w:ascii="Century Gothic" w:hAnsi="Century Gothic"/>
          <w:b/>
          <w:sz w:val="44"/>
          <w:szCs w:val="44"/>
        </w:rPr>
        <w:t>SEN</w:t>
      </w:r>
      <w:r w:rsidR="001F4601">
        <w:rPr>
          <w:rFonts w:ascii="Century Gothic" w:hAnsi="Century Gothic"/>
          <w:b/>
          <w:sz w:val="44"/>
          <w:szCs w:val="44"/>
        </w:rPr>
        <w:t>D</w:t>
      </w:r>
      <w:r w:rsidRPr="001359C0">
        <w:rPr>
          <w:rFonts w:ascii="Century Gothic" w:hAnsi="Century Gothic"/>
          <w:b/>
          <w:sz w:val="44"/>
          <w:szCs w:val="44"/>
        </w:rPr>
        <w:t xml:space="preserve"> Annual Report – </w:t>
      </w:r>
      <w:r w:rsidR="00D166B4" w:rsidRPr="001359C0">
        <w:rPr>
          <w:rFonts w:ascii="Century Gothic" w:hAnsi="Century Gothic"/>
          <w:b/>
          <w:sz w:val="44"/>
          <w:szCs w:val="44"/>
        </w:rPr>
        <w:t xml:space="preserve">FEBRUARY </w:t>
      </w:r>
      <w:r w:rsidR="00DF280D">
        <w:rPr>
          <w:rFonts w:ascii="Century Gothic" w:hAnsi="Century Gothic"/>
          <w:b/>
          <w:sz w:val="44"/>
          <w:szCs w:val="44"/>
        </w:rPr>
        <w:t>22</w:t>
      </w:r>
      <w:r w:rsidR="001359C0">
        <w:rPr>
          <w:rFonts w:ascii="Century Gothic" w:hAnsi="Century Gothic"/>
          <w:b/>
          <w:sz w:val="44"/>
          <w:szCs w:val="44"/>
        </w:rPr>
        <w:t>-</w:t>
      </w:r>
      <w:r w:rsidR="00DF280D">
        <w:rPr>
          <w:rFonts w:ascii="Century Gothic" w:hAnsi="Century Gothic"/>
          <w:b/>
          <w:sz w:val="44"/>
          <w:szCs w:val="44"/>
        </w:rPr>
        <w:t>FEBRUARY 23</w:t>
      </w:r>
    </w:p>
    <w:p w14:paraId="666F9D2E" w14:textId="18477033" w:rsidR="003B4082" w:rsidRPr="0037582F" w:rsidRDefault="003B4082" w:rsidP="003B4082">
      <w:pPr>
        <w:rPr>
          <w:sz w:val="16"/>
          <w:szCs w:val="16"/>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2649"/>
        <w:gridCol w:w="2650"/>
        <w:gridCol w:w="2649"/>
        <w:gridCol w:w="2650"/>
      </w:tblGrid>
      <w:tr w:rsidR="001F4601" w14:paraId="45E6DFC5" w14:textId="77777777" w:rsidTr="001F4601">
        <w:tc>
          <w:tcPr>
            <w:tcW w:w="14175" w:type="dxa"/>
            <w:gridSpan w:val="5"/>
            <w:shd w:val="clear" w:color="auto" w:fill="F2DBDB" w:themeFill="accent2" w:themeFillTint="33"/>
          </w:tcPr>
          <w:p w14:paraId="308DAB06" w14:textId="5D27233D" w:rsidR="001F4601" w:rsidRPr="001F4601" w:rsidRDefault="001F4601" w:rsidP="001F4601">
            <w:pPr>
              <w:jc w:val="center"/>
              <w:rPr>
                <w:rFonts w:ascii="Arial" w:hAnsi="Arial" w:cs="Arial"/>
                <w:b/>
                <w:bCs/>
                <w:sz w:val="32"/>
                <w:szCs w:val="32"/>
              </w:rPr>
            </w:pPr>
            <w:r w:rsidRPr="001F4601">
              <w:rPr>
                <w:rFonts w:ascii="Arial" w:hAnsi="Arial" w:cs="Arial"/>
                <w:b/>
                <w:bCs/>
                <w:sz w:val="32"/>
                <w:szCs w:val="32"/>
              </w:rPr>
              <w:t>SCHOOL POLICY AND PROCEDURE</w:t>
            </w:r>
          </w:p>
        </w:tc>
      </w:tr>
      <w:tr w:rsidR="00A00830" w14:paraId="1D65ECA4" w14:textId="77777777" w:rsidTr="00A00830">
        <w:tc>
          <w:tcPr>
            <w:tcW w:w="3577" w:type="dxa"/>
            <w:shd w:val="clear" w:color="auto" w:fill="B8CCE4" w:themeFill="accent1" w:themeFillTint="66"/>
          </w:tcPr>
          <w:p w14:paraId="584E0279" w14:textId="77777777" w:rsidR="00A00830" w:rsidRPr="00D55997" w:rsidRDefault="00A00830" w:rsidP="007D4D81">
            <w:pPr>
              <w:rPr>
                <w:rFonts w:ascii="Arial" w:hAnsi="Arial" w:cs="Arial"/>
              </w:rPr>
            </w:pPr>
            <w:r w:rsidRPr="00D55997">
              <w:rPr>
                <w:rFonts w:ascii="Arial" w:hAnsi="Arial" w:cs="Arial"/>
              </w:rPr>
              <w:t xml:space="preserve">When </w:t>
            </w:r>
            <w:proofErr w:type="gramStart"/>
            <w:r w:rsidRPr="00D55997">
              <w:rPr>
                <w:rFonts w:ascii="Arial" w:hAnsi="Arial" w:cs="Arial"/>
              </w:rPr>
              <w:t>was the SEN policy</w:t>
            </w:r>
            <w:proofErr w:type="gramEnd"/>
            <w:r w:rsidRPr="00D55997">
              <w:rPr>
                <w:rFonts w:ascii="Arial" w:hAnsi="Arial" w:cs="Arial"/>
              </w:rPr>
              <w:t xml:space="preserve"> last reviewed and when will it be reviewed next?</w:t>
            </w:r>
          </w:p>
          <w:p w14:paraId="43C1C1DC" w14:textId="77777777" w:rsidR="00A00830" w:rsidRPr="00D55997" w:rsidRDefault="00A00830" w:rsidP="007D4D81">
            <w:pPr>
              <w:numPr>
                <w:ilvl w:val="0"/>
                <w:numId w:val="7"/>
              </w:numPr>
              <w:rPr>
                <w:rFonts w:ascii="Arial" w:hAnsi="Arial" w:cs="Arial"/>
              </w:rPr>
            </w:pPr>
            <w:r w:rsidRPr="00D55997">
              <w:rPr>
                <w:rFonts w:ascii="Arial" w:hAnsi="Arial" w:cs="Arial"/>
              </w:rPr>
              <w:t>Who is involved in reviewing the policy?</w:t>
            </w:r>
          </w:p>
          <w:p w14:paraId="7B36EFF5" w14:textId="602DED3F" w:rsidR="00A00830" w:rsidRPr="00D55997" w:rsidRDefault="00A00830" w:rsidP="007D4D81">
            <w:pPr>
              <w:numPr>
                <w:ilvl w:val="0"/>
                <w:numId w:val="7"/>
              </w:numPr>
              <w:rPr>
                <w:rFonts w:ascii="Arial" w:hAnsi="Arial" w:cs="Arial"/>
              </w:rPr>
            </w:pPr>
            <w:r w:rsidRPr="00D55997">
              <w:rPr>
                <w:rFonts w:ascii="Arial" w:hAnsi="Arial" w:cs="Arial"/>
              </w:rPr>
              <w:t>Does the policy reflect and meet needs of pupils</w:t>
            </w:r>
            <w:r>
              <w:rPr>
                <w:rFonts w:ascii="Arial" w:hAnsi="Arial" w:cs="Arial"/>
              </w:rPr>
              <w:t>?</w:t>
            </w:r>
          </w:p>
          <w:p w14:paraId="6484A0F7" w14:textId="339DC0F7" w:rsidR="00A00830" w:rsidRPr="00D55997" w:rsidRDefault="00A00830" w:rsidP="007D4D81">
            <w:pPr>
              <w:rPr>
                <w:rFonts w:ascii="Arial" w:hAnsi="Arial" w:cs="Arial"/>
              </w:rPr>
            </w:pPr>
          </w:p>
        </w:tc>
        <w:tc>
          <w:tcPr>
            <w:tcW w:w="10598" w:type="dxa"/>
            <w:gridSpan w:val="4"/>
            <w:shd w:val="clear" w:color="auto" w:fill="auto"/>
          </w:tcPr>
          <w:p w14:paraId="14280719" w14:textId="15C82480" w:rsidR="00A00830" w:rsidRDefault="00A00830" w:rsidP="007D4D81">
            <w:pPr>
              <w:rPr>
                <w:rFonts w:ascii="Arial" w:hAnsi="Arial" w:cs="Arial"/>
              </w:rPr>
            </w:pPr>
            <w:r>
              <w:rPr>
                <w:rFonts w:ascii="Arial" w:hAnsi="Arial" w:cs="Arial"/>
              </w:rPr>
              <w:t>A new ACE</w:t>
            </w:r>
            <w:r w:rsidRPr="00D55997">
              <w:rPr>
                <w:rFonts w:ascii="Arial" w:hAnsi="Arial" w:cs="Arial"/>
              </w:rPr>
              <w:t xml:space="preserve"> SEN</w:t>
            </w:r>
            <w:r>
              <w:rPr>
                <w:rFonts w:ascii="Arial" w:hAnsi="Arial" w:cs="Arial"/>
              </w:rPr>
              <w:t>D</w:t>
            </w:r>
            <w:r w:rsidRPr="00D55997">
              <w:rPr>
                <w:rFonts w:ascii="Arial" w:hAnsi="Arial" w:cs="Arial"/>
              </w:rPr>
              <w:t xml:space="preserve"> policy was </w:t>
            </w:r>
            <w:r w:rsidR="00D6387D">
              <w:rPr>
                <w:rFonts w:ascii="Arial" w:hAnsi="Arial" w:cs="Arial"/>
              </w:rPr>
              <w:t>produced in February</w:t>
            </w:r>
            <w:r>
              <w:rPr>
                <w:rFonts w:ascii="Arial" w:hAnsi="Arial" w:cs="Arial"/>
              </w:rPr>
              <w:t xml:space="preserve"> 2020, then reviewed and approved by Directors in March 2020. It </w:t>
            </w:r>
            <w:r w:rsidR="00F17577">
              <w:rPr>
                <w:rFonts w:ascii="Arial" w:hAnsi="Arial" w:cs="Arial"/>
              </w:rPr>
              <w:t>was reviewed in February 2022 and is due to be reviewed in February 2024</w:t>
            </w:r>
            <w:r w:rsidR="00D6387D">
              <w:rPr>
                <w:rFonts w:ascii="Arial" w:hAnsi="Arial" w:cs="Arial"/>
              </w:rPr>
              <w:t>.</w:t>
            </w:r>
            <w:r w:rsidR="00F17577">
              <w:rPr>
                <w:rFonts w:ascii="Arial" w:hAnsi="Arial" w:cs="Arial"/>
              </w:rPr>
              <w:t xml:space="preserve"> This policy has a review cycle of every 2 years.</w:t>
            </w:r>
          </w:p>
          <w:p w14:paraId="4DE4CC7A" w14:textId="1E3D71E0" w:rsidR="00F17577" w:rsidRDefault="00F17577" w:rsidP="007D4D81">
            <w:pPr>
              <w:rPr>
                <w:rFonts w:ascii="Arial" w:hAnsi="Arial" w:cs="Arial"/>
              </w:rPr>
            </w:pPr>
          </w:p>
          <w:p w14:paraId="36466EA0" w14:textId="77777777" w:rsidR="00F17577" w:rsidRDefault="00F17577" w:rsidP="007D4D81">
            <w:pPr>
              <w:rPr>
                <w:rFonts w:ascii="Arial" w:hAnsi="Arial" w:cs="Arial"/>
              </w:rPr>
            </w:pPr>
          </w:p>
          <w:p w14:paraId="6E1C6911" w14:textId="651F661C" w:rsidR="00A00830" w:rsidRDefault="00A00830" w:rsidP="007D4D81">
            <w:pPr>
              <w:rPr>
                <w:rFonts w:ascii="Arial" w:hAnsi="Arial" w:cs="Arial"/>
              </w:rPr>
            </w:pPr>
            <w:proofErr w:type="spellStart"/>
            <w:r>
              <w:rPr>
                <w:rFonts w:ascii="Arial" w:hAnsi="Arial" w:cs="Arial"/>
              </w:rPr>
              <w:t>SENDcos</w:t>
            </w:r>
            <w:proofErr w:type="spellEnd"/>
            <w:r>
              <w:rPr>
                <w:rFonts w:ascii="Arial" w:hAnsi="Arial" w:cs="Arial"/>
              </w:rPr>
              <w:t xml:space="preserve"> with the board will be responsible for reviewing the policy every two years. This is a comprehensive document that covers all aspects of the 201</w:t>
            </w:r>
            <w:r w:rsidR="00F17577">
              <w:rPr>
                <w:rFonts w:ascii="Arial" w:hAnsi="Arial" w:cs="Arial"/>
              </w:rPr>
              <w:t>5</w:t>
            </w:r>
            <w:r>
              <w:rPr>
                <w:rFonts w:ascii="Arial" w:hAnsi="Arial" w:cs="Arial"/>
              </w:rPr>
              <w:t xml:space="preserve"> Code of Practice.</w:t>
            </w:r>
          </w:p>
          <w:p w14:paraId="4C4C0065" w14:textId="350B3D51" w:rsidR="00A00830" w:rsidRDefault="00A00830" w:rsidP="007D4D81">
            <w:pPr>
              <w:rPr>
                <w:rFonts w:ascii="Arial" w:hAnsi="Arial" w:cs="Arial"/>
              </w:rPr>
            </w:pPr>
            <w:r>
              <w:rPr>
                <w:rFonts w:ascii="Arial" w:hAnsi="Arial" w:cs="Arial"/>
              </w:rPr>
              <w:t xml:space="preserve">It includes our principles and vison for our SEND pupils, key duties of the school in regard to the 2015 code of practise and the requirements schools must undertake for all SEND pupils. </w:t>
            </w:r>
          </w:p>
          <w:p w14:paraId="6EB5B277" w14:textId="528E998C" w:rsidR="00A00830" w:rsidRDefault="0030306A" w:rsidP="003B5AEB">
            <w:pPr>
              <w:rPr>
                <w:rFonts w:ascii="Arial" w:hAnsi="Arial" w:cs="Arial"/>
              </w:rPr>
            </w:pPr>
            <w:r>
              <w:rPr>
                <w:rFonts w:ascii="Arial" w:hAnsi="Arial" w:cs="Arial"/>
              </w:rPr>
              <w:t xml:space="preserve">In line with the SEND Code of Practice we </w:t>
            </w:r>
            <w:r w:rsidR="00A00830">
              <w:rPr>
                <w:rFonts w:ascii="Arial" w:hAnsi="Arial" w:cs="Arial"/>
              </w:rPr>
              <w:t>have a local offer describing their provision for pupils</w:t>
            </w:r>
            <w:r>
              <w:rPr>
                <w:rFonts w:ascii="Arial" w:hAnsi="Arial" w:cs="Arial"/>
              </w:rPr>
              <w:t xml:space="preserve"> available</w:t>
            </w:r>
            <w:r w:rsidR="00A00830">
              <w:rPr>
                <w:rFonts w:ascii="Arial" w:hAnsi="Arial" w:cs="Arial"/>
              </w:rPr>
              <w:t>, how they will ensure progress, the school’s accessibility and how they will also include parents in their education. This is separate to the SEND policy but must also be available on the school website.</w:t>
            </w:r>
          </w:p>
          <w:p w14:paraId="0266B405" w14:textId="77777777" w:rsidR="00A00830" w:rsidRDefault="00A00830" w:rsidP="003B5AEB">
            <w:pPr>
              <w:rPr>
                <w:rFonts w:ascii="Arial" w:hAnsi="Arial" w:cs="Arial"/>
              </w:rPr>
            </w:pPr>
            <w:r>
              <w:rPr>
                <w:rFonts w:ascii="Arial" w:hAnsi="Arial" w:cs="Arial"/>
              </w:rPr>
              <w:t>The ACE SEND policy also includes a glossary which governors may find useful.</w:t>
            </w:r>
          </w:p>
          <w:p w14:paraId="33570072" w14:textId="77777777" w:rsidR="000C09AB" w:rsidRDefault="000C09AB" w:rsidP="003B5AEB">
            <w:pPr>
              <w:rPr>
                <w:rFonts w:ascii="Arial" w:hAnsi="Arial" w:cs="Arial"/>
              </w:rPr>
            </w:pPr>
          </w:p>
          <w:p w14:paraId="4F2018D8" w14:textId="22A4CBD6" w:rsidR="000C09AB" w:rsidRPr="00D55997" w:rsidRDefault="000C09AB" w:rsidP="003B5AEB">
            <w:pPr>
              <w:rPr>
                <w:rFonts w:ascii="Arial" w:hAnsi="Arial" w:cs="Arial"/>
              </w:rPr>
            </w:pPr>
            <w:r>
              <w:rPr>
                <w:rFonts w:ascii="Arial" w:hAnsi="Arial" w:cs="Arial"/>
              </w:rPr>
              <w:t xml:space="preserve">SEND Review: Right support, Right place, Right time (March 2022) has informed our practice reflecting the needs of a new pupil. </w:t>
            </w:r>
          </w:p>
        </w:tc>
      </w:tr>
      <w:tr w:rsidR="00A00830" w14:paraId="09D60C93" w14:textId="77777777" w:rsidTr="000B08AC">
        <w:tc>
          <w:tcPr>
            <w:tcW w:w="3577" w:type="dxa"/>
            <w:shd w:val="clear" w:color="auto" w:fill="B8CCE4" w:themeFill="accent1" w:themeFillTint="66"/>
          </w:tcPr>
          <w:p w14:paraId="093A6CBE" w14:textId="0E88CCD7" w:rsidR="00A00830" w:rsidRPr="00D55997" w:rsidRDefault="00A00830" w:rsidP="00C12453">
            <w:pPr>
              <w:rPr>
                <w:rFonts w:ascii="Arial" w:hAnsi="Arial" w:cs="Arial"/>
              </w:rPr>
            </w:pPr>
            <w:r w:rsidRPr="00C12453">
              <w:rPr>
                <w:rFonts w:ascii="Arial" w:hAnsi="Arial" w:cs="Arial"/>
              </w:rPr>
              <w:t>Describe the progress on any parts of the School Improvement Plan relating to SEN</w:t>
            </w:r>
          </w:p>
        </w:tc>
        <w:tc>
          <w:tcPr>
            <w:tcW w:w="10598" w:type="dxa"/>
            <w:gridSpan w:val="4"/>
            <w:shd w:val="clear" w:color="auto" w:fill="auto"/>
          </w:tcPr>
          <w:p w14:paraId="6FD06C6A" w14:textId="7F03211C" w:rsidR="00A00830" w:rsidRPr="00E104EC" w:rsidRDefault="009A5233" w:rsidP="00C12453">
            <w:pPr>
              <w:rPr>
                <w:rFonts w:ascii="Arial" w:hAnsi="Arial" w:cs="Arial"/>
                <w:b/>
                <w:bCs/>
                <w:u w:val="single"/>
              </w:rPr>
            </w:pPr>
            <w:r>
              <w:rPr>
                <w:rFonts w:ascii="Arial" w:hAnsi="Arial" w:cs="Arial"/>
                <w:b/>
                <w:bCs/>
                <w:u w:val="single"/>
              </w:rPr>
              <w:t>Key actions 22/23</w:t>
            </w:r>
            <w:r w:rsidR="00A00830" w:rsidRPr="00E104EC">
              <w:rPr>
                <w:rFonts w:ascii="Arial" w:hAnsi="Arial" w:cs="Arial"/>
                <w:b/>
                <w:bCs/>
                <w:u w:val="single"/>
              </w:rPr>
              <w:t>-Impact for SEND pupils</w:t>
            </w:r>
          </w:p>
          <w:p w14:paraId="2F864AB9" w14:textId="7B146BDE" w:rsidR="00A00830" w:rsidRPr="00DF2BF6" w:rsidRDefault="00A00830" w:rsidP="00DF2BF6">
            <w:pPr>
              <w:pStyle w:val="ListParagraph"/>
              <w:numPr>
                <w:ilvl w:val="0"/>
                <w:numId w:val="48"/>
              </w:numPr>
              <w:rPr>
                <w:rFonts w:ascii="Arial" w:hAnsi="Arial" w:cs="Arial"/>
              </w:rPr>
            </w:pPr>
            <w:r w:rsidRPr="00DF2BF6">
              <w:rPr>
                <w:rFonts w:ascii="Arial" w:hAnsi="Arial" w:cs="Arial"/>
              </w:rPr>
              <w:t xml:space="preserve">Staff training for </w:t>
            </w:r>
            <w:r w:rsidR="000C09AB" w:rsidRPr="00DF2BF6">
              <w:rPr>
                <w:rFonts w:ascii="Arial" w:hAnsi="Arial" w:cs="Arial"/>
              </w:rPr>
              <w:t xml:space="preserve">TA’s on metacognitive targets and the Nest provision </w:t>
            </w:r>
          </w:p>
          <w:p w14:paraId="3DB559A0" w14:textId="77777777" w:rsidR="00DF2BF6" w:rsidRDefault="000C09AB" w:rsidP="00DF2BF6">
            <w:pPr>
              <w:pStyle w:val="ListParagraph"/>
              <w:numPr>
                <w:ilvl w:val="0"/>
                <w:numId w:val="48"/>
              </w:numPr>
              <w:rPr>
                <w:rFonts w:ascii="Arial" w:hAnsi="Arial" w:cs="Arial"/>
              </w:rPr>
            </w:pPr>
            <w:r w:rsidRPr="00DF2BF6">
              <w:rPr>
                <w:rFonts w:ascii="Arial" w:hAnsi="Arial" w:cs="Arial"/>
              </w:rPr>
              <w:t xml:space="preserve">SEND and Ethos and Distinctiveness Monitoring Enquiry Autumn Term (with governors), </w:t>
            </w:r>
            <w:r w:rsidR="00A00830" w:rsidRPr="00DF2BF6">
              <w:rPr>
                <w:rFonts w:ascii="Arial" w:hAnsi="Arial" w:cs="Arial"/>
              </w:rPr>
              <w:t xml:space="preserve">SEND monitoring enquiry </w:t>
            </w:r>
            <w:proofErr w:type="gramStart"/>
            <w:r w:rsidR="00A00830" w:rsidRPr="00DF2BF6">
              <w:rPr>
                <w:rFonts w:ascii="Arial" w:hAnsi="Arial" w:cs="Arial"/>
              </w:rPr>
              <w:t>Autumn</w:t>
            </w:r>
            <w:proofErr w:type="gramEnd"/>
            <w:r w:rsidR="00A00830" w:rsidRPr="00DF2BF6">
              <w:rPr>
                <w:rFonts w:ascii="Arial" w:hAnsi="Arial" w:cs="Arial"/>
              </w:rPr>
              <w:t xml:space="preserve"> term</w:t>
            </w:r>
            <w:r w:rsidRPr="00DF2BF6">
              <w:rPr>
                <w:rFonts w:ascii="Arial" w:hAnsi="Arial" w:cs="Arial"/>
              </w:rPr>
              <w:t xml:space="preserve"> </w:t>
            </w:r>
            <w:r w:rsidRPr="00DF2BF6">
              <w:rPr>
                <w:rFonts w:ascii="Arial" w:hAnsi="Arial" w:cs="Arial"/>
                <w:color w:val="000000" w:themeColor="text1"/>
              </w:rPr>
              <w:t>(rescheduled by Berry to Summer term)</w:t>
            </w:r>
            <w:r w:rsidR="00A00830" w:rsidRPr="00DF2BF6">
              <w:rPr>
                <w:rFonts w:ascii="Arial" w:hAnsi="Arial" w:cs="Arial"/>
                <w:color w:val="000000" w:themeColor="text1"/>
              </w:rPr>
              <w:t xml:space="preserve"> </w:t>
            </w:r>
            <w:r w:rsidR="00A00830" w:rsidRPr="00DF2BF6">
              <w:rPr>
                <w:rFonts w:ascii="Arial" w:hAnsi="Arial" w:cs="Arial"/>
              </w:rPr>
              <w:t>and SEND audit Spring term</w:t>
            </w:r>
            <w:r w:rsidR="00DF2BF6">
              <w:rPr>
                <w:rFonts w:ascii="Arial" w:hAnsi="Arial" w:cs="Arial"/>
              </w:rPr>
              <w:t>.</w:t>
            </w:r>
          </w:p>
          <w:p w14:paraId="75B7CE9D" w14:textId="66036041" w:rsidR="00DF2BF6" w:rsidRDefault="00DF2BF6" w:rsidP="00DF2BF6">
            <w:pPr>
              <w:pStyle w:val="ListParagraph"/>
              <w:numPr>
                <w:ilvl w:val="0"/>
                <w:numId w:val="48"/>
              </w:numPr>
              <w:rPr>
                <w:rFonts w:ascii="Arial" w:hAnsi="Arial" w:cs="Arial"/>
              </w:rPr>
            </w:pPr>
            <w:r w:rsidRPr="00DF2BF6">
              <w:rPr>
                <w:rFonts w:ascii="Arial" w:hAnsi="Arial" w:cs="Arial"/>
              </w:rPr>
              <w:t>Ensure CPD sessions delivered on: The Graduated response – assess, plan, do and review, Integration of metacognitive targets into the Nurture provision, Differentiated learning journey</w:t>
            </w:r>
            <w:r>
              <w:rPr>
                <w:rFonts w:ascii="Arial" w:hAnsi="Arial" w:cs="Arial"/>
              </w:rPr>
              <w:t xml:space="preserve"> and Passive Intervention and Prevention (PIPS) (Summer Term) </w:t>
            </w:r>
          </w:p>
          <w:p w14:paraId="7A88EDC6" w14:textId="0160B2CB" w:rsidR="00E104EC" w:rsidRPr="00DF2BF6" w:rsidRDefault="00A00830" w:rsidP="00DF2BF6">
            <w:pPr>
              <w:pStyle w:val="ListParagraph"/>
              <w:numPr>
                <w:ilvl w:val="0"/>
                <w:numId w:val="48"/>
              </w:numPr>
              <w:rPr>
                <w:rFonts w:ascii="Arial" w:hAnsi="Arial" w:cs="Arial"/>
              </w:rPr>
            </w:pPr>
            <w:r w:rsidRPr="00DF2BF6">
              <w:rPr>
                <w:rFonts w:ascii="Arial" w:hAnsi="Arial" w:cs="Arial"/>
              </w:rPr>
              <w:t>Continue to monitor all interventions-see S</w:t>
            </w:r>
            <w:r w:rsidR="00E104EC" w:rsidRPr="00DF2BF6">
              <w:rPr>
                <w:rFonts w:ascii="Arial" w:hAnsi="Arial" w:cs="Arial"/>
              </w:rPr>
              <w:t xml:space="preserve">END monitoring </w:t>
            </w:r>
            <w:proofErr w:type="gramStart"/>
            <w:r w:rsidR="00E104EC" w:rsidRPr="00DF2BF6">
              <w:rPr>
                <w:rFonts w:ascii="Arial" w:hAnsi="Arial" w:cs="Arial"/>
              </w:rPr>
              <w:t>Autumn</w:t>
            </w:r>
            <w:proofErr w:type="gramEnd"/>
            <w:r w:rsidR="00E104EC" w:rsidRPr="00DF2BF6">
              <w:rPr>
                <w:rFonts w:ascii="Arial" w:hAnsi="Arial" w:cs="Arial"/>
              </w:rPr>
              <w:t xml:space="preserve"> term </w:t>
            </w:r>
            <w:r w:rsidRPr="00DF2BF6">
              <w:rPr>
                <w:rFonts w:ascii="Arial" w:hAnsi="Arial" w:cs="Arial"/>
              </w:rPr>
              <w:t>report</w:t>
            </w:r>
            <w:r w:rsidR="0010440C" w:rsidRPr="00DF2BF6">
              <w:rPr>
                <w:rFonts w:ascii="Arial" w:hAnsi="Arial" w:cs="Arial"/>
              </w:rPr>
              <w:t xml:space="preserve"> completed with school Governors.</w:t>
            </w:r>
          </w:p>
          <w:p w14:paraId="6C88B2FB" w14:textId="172C01EE" w:rsidR="00A00830" w:rsidRPr="00DF2BF6" w:rsidRDefault="00A00830" w:rsidP="00DF2BF6">
            <w:pPr>
              <w:pStyle w:val="ListParagraph"/>
              <w:numPr>
                <w:ilvl w:val="0"/>
                <w:numId w:val="48"/>
              </w:numPr>
              <w:rPr>
                <w:rFonts w:ascii="Arial" w:hAnsi="Arial" w:cs="Arial"/>
              </w:rPr>
            </w:pPr>
            <w:r w:rsidRPr="00DF2BF6">
              <w:rPr>
                <w:rFonts w:ascii="Arial" w:hAnsi="Arial" w:cs="Arial"/>
              </w:rPr>
              <w:t>Continue to improv</w:t>
            </w:r>
            <w:r w:rsidR="00B836B0" w:rsidRPr="00DF2BF6">
              <w:rPr>
                <w:rFonts w:ascii="Arial" w:hAnsi="Arial" w:cs="Arial"/>
              </w:rPr>
              <w:t>e attendance across the school.</w:t>
            </w:r>
          </w:p>
          <w:p w14:paraId="79BF075C" w14:textId="3DDD0E13" w:rsidR="00A00830" w:rsidRPr="00DF2BF6" w:rsidRDefault="00FC5086" w:rsidP="00DF2BF6">
            <w:pPr>
              <w:pStyle w:val="ListParagraph"/>
              <w:numPr>
                <w:ilvl w:val="0"/>
                <w:numId w:val="48"/>
              </w:numPr>
              <w:rPr>
                <w:rFonts w:ascii="Arial" w:hAnsi="Arial" w:cs="Arial"/>
              </w:rPr>
            </w:pPr>
            <w:r>
              <w:rPr>
                <w:rFonts w:ascii="Arial" w:hAnsi="Arial" w:cs="Arial"/>
              </w:rPr>
              <w:t>We have t</w:t>
            </w:r>
            <w:r w:rsidR="00DF2BF6" w:rsidRPr="00DF2BF6">
              <w:rPr>
                <w:rFonts w:ascii="Arial" w:hAnsi="Arial" w:cs="Arial"/>
              </w:rPr>
              <w:t>rain</w:t>
            </w:r>
            <w:r>
              <w:rPr>
                <w:rFonts w:ascii="Arial" w:hAnsi="Arial" w:cs="Arial"/>
              </w:rPr>
              <w:t>ed</w:t>
            </w:r>
            <w:r w:rsidR="00DF2BF6" w:rsidRPr="00DF2BF6">
              <w:rPr>
                <w:rFonts w:ascii="Arial" w:hAnsi="Arial" w:cs="Arial"/>
              </w:rPr>
              <w:t xml:space="preserve"> up a SALT TA and</w:t>
            </w:r>
            <w:r>
              <w:rPr>
                <w:rFonts w:ascii="Arial" w:hAnsi="Arial" w:cs="Arial"/>
              </w:rPr>
              <w:t xml:space="preserve"> are</w:t>
            </w:r>
            <w:r w:rsidR="00DF2BF6" w:rsidRPr="00DF2BF6">
              <w:rPr>
                <w:rFonts w:ascii="Arial" w:hAnsi="Arial" w:cs="Arial"/>
              </w:rPr>
              <w:t xml:space="preserve"> roll</w:t>
            </w:r>
            <w:r>
              <w:rPr>
                <w:rFonts w:ascii="Arial" w:hAnsi="Arial" w:cs="Arial"/>
              </w:rPr>
              <w:t>ing</w:t>
            </w:r>
            <w:r w:rsidR="00DF2BF6" w:rsidRPr="00DF2BF6">
              <w:rPr>
                <w:rFonts w:ascii="Arial" w:hAnsi="Arial" w:cs="Arial"/>
              </w:rPr>
              <w:t xml:space="preserve"> out speech and language provision in school using speech/language link resources and assessment. In addition to this using resources from SALT/Specialist SALT</w:t>
            </w:r>
            <w:r>
              <w:rPr>
                <w:rFonts w:ascii="Arial" w:hAnsi="Arial" w:cs="Arial"/>
              </w:rPr>
              <w:t>.</w:t>
            </w:r>
          </w:p>
          <w:p w14:paraId="41A427BE" w14:textId="72343B5A" w:rsidR="00DF2BF6" w:rsidRDefault="00DF2BF6" w:rsidP="00DF2BF6">
            <w:pPr>
              <w:pStyle w:val="ListParagraph"/>
              <w:numPr>
                <w:ilvl w:val="0"/>
                <w:numId w:val="48"/>
              </w:numPr>
              <w:rPr>
                <w:rFonts w:ascii="Arial" w:hAnsi="Arial" w:cs="Arial"/>
              </w:rPr>
            </w:pPr>
            <w:r w:rsidRPr="00DF2BF6">
              <w:rPr>
                <w:rFonts w:ascii="Arial" w:hAnsi="Arial" w:cs="Arial"/>
              </w:rPr>
              <w:t xml:space="preserve">Increase joint working with external agencies and families i.e. coffee mornings, half-termly SEND parents’ evenings. </w:t>
            </w:r>
          </w:p>
          <w:p w14:paraId="6741319D" w14:textId="77777777" w:rsidR="00DF2BF6" w:rsidRPr="00DF2BF6" w:rsidRDefault="00DF2BF6" w:rsidP="00DF2BF6">
            <w:pPr>
              <w:rPr>
                <w:rFonts w:ascii="Arial" w:hAnsi="Arial" w:cs="Arial"/>
              </w:rPr>
            </w:pPr>
          </w:p>
          <w:p w14:paraId="4768FD25" w14:textId="73FE3B6D" w:rsidR="00A00830" w:rsidRPr="00A23BF6" w:rsidRDefault="00A00830" w:rsidP="00A23BF6">
            <w:pPr>
              <w:ind w:left="360"/>
              <w:rPr>
                <w:rFonts w:ascii="Arial" w:hAnsi="Arial" w:cs="Arial"/>
                <w:b/>
                <w:bCs/>
                <w:u w:val="single"/>
              </w:rPr>
            </w:pPr>
            <w:r w:rsidRPr="00A23BF6">
              <w:rPr>
                <w:rFonts w:ascii="Arial" w:hAnsi="Arial" w:cs="Arial"/>
                <w:b/>
                <w:bCs/>
                <w:u w:val="single"/>
              </w:rPr>
              <w:t xml:space="preserve">Key </w:t>
            </w:r>
            <w:r w:rsidR="00B836B0">
              <w:rPr>
                <w:rFonts w:ascii="Arial" w:hAnsi="Arial" w:cs="Arial"/>
                <w:b/>
                <w:bCs/>
                <w:u w:val="single"/>
              </w:rPr>
              <w:t>Lines of Enquiry for 21/22</w:t>
            </w:r>
            <w:r w:rsidRPr="00A23BF6">
              <w:rPr>
                <w:rFonts w:ascii="Arial" w:hAnsi="Arial" w:cs="Arial"/>
                <w:b/>
                <w:bCs/>
                <w:u w:val="single"/>
              </w:rPr>
              <w:t xml:space="preserve"> (see SEND action plan)</w:t>
            </w:r>
          </w:p>
          <w:p w14:paraId="1624642B" w14:textId="3E25C3B9" w:rsidR="00A00830" w:rsidRDefault="00FC5086" w:rsidP="00A23BF6">
            <w:pPr>
              <w:pStyle w:val="7Tablebodycopy"/>
              <w:numPr>
                <w:ilvl w:val="0"/>
                <w:numId w:val="36"/>
              </w:numPr>
              <w:rPr>
                <w:rFonts w:ascii="Arial" w:hAnsi="Arial" w:cs="Arial"/>
                <w:i/>
                <w:iCs/>
                <w:sz w:val="22"/>
                <w:szCs w:val="22"/>
              </w:rPr>
            </w:pPr>
            <w:r>
              <w:rPr>
                <w:rFonts w:ascii="Arial" w:hAnsi="Arial" w:cs="Arial"/>
                <w:i/>
                <w:iCs/>
                <w:sz w:val="22"/>
                <w:szCs w:val="22"/>
              </w:rPr>
              <w:t>How embedded is a strong pedagogical approach to teaching and learning across all subjects? Is this support</w:t>
            </w:r>
            <w:r w:rsidR="00E8136D">
              <w:rPr>
                <w:rFonts w:ascii="Arial" w:hAnsi="Arial" w:cs="Arial"/>
                <w:i/>
                <w:iCs/>
                <w:sz w:val="22"/>
                <w:szCs w:val="22"/>
              </w:rPr>
              <w:t>ing</w:t>
            </w:r>
            <w:bookmarkStart w:id="0" w:name="_GoBack"/>
            <w:bookmarkEnd w:id="0"/>
            <w:r>
              <w:rPr>
                <w:rFonts w:ascii="Arial" w:hAnsi="Arial" w:cs="Arial"/>
                <w:i/>
                <w:iCs/>
                <w:sz w:val="22"/>
                <w:szCs w:val="22"/>
              </w:rPr>
              <w:t xml:space="preserve"> SEND children to make exceptional progress?</w:t>
            </w:r>
          </w:p>
          <w:p w14:paraId="5CEC7CA8" w14:textId="2FBB2055" w:rsidR="00FC5086" w:rsidRDefault="00FC5086" w:rsidP="00A23BF6">
            <w:pPr>
              <w:pStyle w:val="7Tablebodycopy"/>
              <w:numPr>
                <w:ilvl w:val="0"/>
                <w:numId w:val="36"/>
              </w:numPr>
              <w:rPr>
                <w:rFonts w:ascii="Arial" w:hAnsi="Arial" w:cs="Arial"/>
                <w:i/>
                <w:iCs/>
                <w:sz w:val="22"/>
                <w:szCs w:val="22"/>
              </w:rPr>
            </w:pPr>
            <w:r>
              <w:rPr>
                <w:rFonts w:ascii="Arial" w:hAnsi="Arial" w:cs="Arial"/>
                <w:i/>
                <w:iCs/>
                <w:sz w:val="22"/>
                <w:szCs w:val="22"/>
              </w:rPr>
              <w:lastRenderedPageBreak/>
              <w:t>Have we created a culture where both staff and children are able to flourish?</w:t>
            </w:r>
          </w:p>
          <w:p w14:paraId="38D42E7A" w14:textId="0D9A5646" w:rsidR="00FC5086" w:rsidRDefault="00FC5086" w:rsidP="00A23BF6">
            <w:pPr>
              <w:pStyle w:val="7Tablebodycopy"/>
              <w:numPr>
                <w:ilvl w:val="0"/>
                <w:numId w:val="36"/>
              </w:numPr>
              <w:rPr>
                <w:rFonts w:ascii="Arial" w:hAnsi="Arial" w:cs="Arial"/>
                <w:i/>
                <w:iCs/>
                <w:sz w:val="22"/>
                <w:szCs w:val="22"/>
              </w:rPr>
            </w:pPr>
            <w:r>
              <w:rPr>
                <w:rFonts w:ascii="Arial" w:hAnsi="Arial" w:cs="Arial"/>
                <w:i/>
                <w:iCs/>
                <w:sz w:val="22"/>
                <w:szCs w:val="22"/>
              </w:rPr>
              <w:t>Have we developed an effective speech and language programme in school supported by SAL services?</w:t>
            </w:r>
          </w:p>
          <w:p w14:paraId="216A65F4" w14:textId="34D59871" w:rsidR="00A00830" w:rsidRPr="00D55997" w:rsidRDefault="00A00830" w:rsidP="00A23BF6">
            <w:pPr>
              <w:rPr>
                <w:rFonts w:ascii="Arial" w:hAnsi="Arial" w:cs="Arial"/>
              </w:rPr>
            </w:pPr>
            <w:r w:rsidRPr="00A23BF6">
              <w:rPr>
                <w:rFonts w:ascii="Arial" w:hAnsi="Arial" w:cs="Arial"/>
              </w:rPr>
              <w:tab/>
            </w:r>
          </w:p>
        </w:tc>
      </w:tr>
      <w:tr w:rsidR="00A00830" w14:paraId="6359EB28" w14:textId="77777777" w:rsidTr="00A00830">
        <w:tc>
          <w:tcPr>
            <w:tcW w:w="3577" w:type="dxa"/>
            <w:shd w:val="clear" w:color="auto" w:fill="B8CCE4" w:themeFill="accent1" w:themeFillTint="66"/>
          </w:tcPr>
          <w:p w14:paraId="5982C192" w14:textId="60506419" w:rsidR="00A00830" w:rsidRPr="00D55997" w:rsidRDefault="00A00830" w:rsidP="00A00830">
            <w:pPr>
              <w:shd w:val="clear" w:color="auto" w:fill="B8CCE4" w:themeFill="accent1" w:themeFillTint="66"/>
              <w:rPr>
                <w:rFonts w:ascii="Arial" w:hAnsi="Arial" w:cs="Arial"/>
              </w:rPr>
            </w:pPr>
            <w:r w:rsidRPr="00D55997">
              <w:rPr>
                <w:rFonts w:ascii="Arial" w:hAnsi="Arial" w:cs="Arial"/>
              </w:rPr>
              <w:lastRenderedPageBreak/>
              <w:t>How does the school identify children with special educational needs?</w:t>
            </w:r>
          </w:p>
          <w:p w14:paraId="0848E9A4" w14:textId="77777777" w:rsidR="00A00830" w:rsidRPr="00D55997" w:rsidRDefault="00A00830" w:rsidP="00C12453">
            <w:pPr>
              <w:rPr>
                <w:rFonts w:ascii="Arial" w:hAnsi="Arial" w:cs="Arial"/>
              </w:rPr>
            </w:pPr>
          </w:p>
        </w:tc>
        <w:tc>
          <w:tcPr>
            <w:tcW w:w="10598" w:type="dxa"/>
            <w:gridSpan w:val="4"/>
            <w:shd w:val="clear" w:color="auto" w:fill="auto"/>
          </w:tcPr>
          <w:p w14:paraId="7037E5C2" w14:textId="71664276" w:rsidR="00A00830" w:rsidRPr="00D55997" w:rsidRDefault="00A00830" w:rsidP="00C12453">
            <w:pPr>
              <w:rPr>
                <w:rFonts w:ascii="Arial" w:hAnsi="Arial" w:cs="Arial"/>
              </w:rPr>
            </w:pPr>
            <w:r w:rsidRPr="00D55997">
              <w:rPr>
                <w:rFonts w:ascii="Arial" w:hAnsi="Arial" w:cs="Arial"/>
              </w:rPr>
              <w:t>The identification of children with special educational needs will include one or several of the following:</w:t>
            </w:r>
          </w:p>
          <w:p w14:paraId="6C10EF2F" w14:textId="091E1F4B" w:rsidR="00A00830" w:rsidRDefault="00A00830" w:rsidP="00C12453">
            <w:pPr>
              <w:numPr>
                <w:ilvl w:val="0"/>
                <w:numId w:val="9"/>
              </w:numPr>
              <w:rPr>
                <w:rFonts w:ascii="Arial" w:hAnsi="Arial" w:cs="Arial"/>
              </w:rPr>
            </w:pPr>
            <w:r>
              <w:rPr>
                <w:rFonts w:ascii="Arial" w:hAnsi="Arial" w:cs="Arial"/>
              </w:rPr>
              <w:t xml:space="preserve">Outcomes (identified in progress Meetings and ongoing assessments)                                                                                                                                            </w:t>
            </w:r>
            <w:r w:rsidRPr="00D55997">
              <w:rPr>
                <w:rFonts w:ascii="Arial" w:hAnsi="Arial" w:cs="Arial"/>
              </w:rPr>
              <w:t xml:space="preserve"> </w:t>
            </w:r>
          </w:p>
          <w:p w14:paraId="078B4BA5" w14:textId="52719FEC" w:rsidR="00A00830" w:rsidRPr="00D55997" w:rsidRDefault="00A00830" w:rsidP="00C12453">
            <w:pPr>
              <w:numPr>
                <w:ilvl w:val="0"/>
                <w:numId w:val="9"/>
              </w:numPr>
              <w:rPr>
                <w:rFonts w:ascii="Arial" w:hAnsi="Arial" w:cs="Arial"/>
              </w:rPr>
            </w:pPr>
            <w:r w:rsidRPr="00D55997">
              <w:rPr>
                <w:rFonts w:ascii="Arial" w:hAnsi="Arial" w:cs="Arial"/>
              </w:rPr>
              <w:t>Class teacher’s assessments</w:t>
            </w:r>
            <w:r>
              <w:rPr>
                <w:rFonts w:ascii="Arial" w:hAnsi="Arial" w:cs="Arial"/>
              </w:rPr>
              <w:t xml:space="preserve"> and o</w:t>
            </w:r>
            <w:r w:rsidRPr="00D55997">
              <w:rPr>
                <w:rFonts w:ascii="Arial" w:hAnsi="Arial" w:cs="Arial"/>
              </w:rPr>
              <w:t>bservations</w:t>
            </w:r>
          </w:p>
          <w:p w14:paraId="05E1BD81" w14:textId="5A312ADB" w:rsidR="00A00830" w:rsidRDefault="00A00830" w:rsidP="00C12453">
            <w:pPr>
              <w:numPr>
                <w:ilvl w:val="0"/>
                <w:numId w:val="9"/>
              </w:numPr>
              <w:rPr>
                <w:rFonts w:ascii="Arial" w:hAnsi="Arial" w:cs="Arial"/>
              </w:rPr>
            </w:pPr>
            <w:r w:rsidRPr="00D55997">
              <w:rPr>
                <w:rFonts w:ascii="Arial" w:hAnsi="Arial" w:cs="Arial"/>
              </w:rPr>
              <w:t>Concerns expressed by the parent</w:t>
            </w:r>
          </w:p>
          <w:p w14:paraId="2B4604DA" w14:textId="39988E24" w:rsidR="00A00830" w:rsidRDefault="00A00830" w:rsidP="00C12453">
            <w:pPr>
              <w:numPr>
                <w:ilvl w:val="0"/>
                <w:numId w:val="9"/>
              </w:numPr>
              <w:rPr>
                <w:rFonts w:ascii="Arial" w:hAnsi="Arial" w:cs="Arial"/>
              </w:rPr>
            </w:pPr>
            <w:r>
              <w:rPr>
                <w:rFonts w:ascii="Arial" w:hAnsi="Arial" w:cs="Arial"/>
              </w:rPr>
              <w:t>Children with significant social and emotional challenges that are disrupting or preventing children from learning</w:t>
            </w:r>
          </w:p>
          <w:p w14:paraId="2C91CE53" w14:textId="75D026FB" w:rsidR="00981901" w:rsidRPr="00D55997" w:rsidRDefault="00981901" w:rsidP="00C12453">
            <w:pPr>
              <w:numPr>
                <w:ilvl w:val="0"/>
                <w:numId w:val="9"/>
              </w:numPr>
              <w:rPr>
                <w:rFonts w:ascii="Arial" w:hAnsi="Arial" w:cs="Arial"/>
              </w:rPr>
            </w:pPr>
            <w:r>
              <w:rPr>
                <w:rFonts w:ascii="Arial" w:hAnsi="Arial" w:cs="Arial"/>
              </w:rPr>
              <w:t>Monitoring behaviour logs and CPOMs entries using ABC data.</w:t>
            </w:r>
          </w:p>
          <w:p w14:paraId="5EA12DD0" w14:textId="7F7E2D25" w:rsidR="00A00830" w:rsidRPr="00EF469E" w:rsidRDefault="00A00830" w:rsidP="00C12453">
            <w:pPr>
              <w:numPr>
                <w:ilvl w:val="0"/>
                <w:numId w:val="9"/>
              </w:numPr>
              <w:rPr>
                <w:rFonts w:ascii="Arial" w:hAnsi="Arial" w:cs="Arial"/>
              </w:rPr>
            </w:pPr>
            <w:r w:rsidRPr="00EF469E">
              <w:rPr>
                <w:rFonts w:ascii="Arial" w:hAnsi="Arial" w:cs="Arial"/>
              </w:rPr>
              <w:t>School and national assessments</w:t>
            </w:r>
          </w:p>
          <w:p w14:paraId="0841B398" w14:textId="77777777" w:rsidR="00A00830" w:rsidRDefault="00A00830" w:rsidP="00C12453">
            <w:pPr>
              <w:numPr>
                <w:ilvl w:val="0"/>
                <w:numId w:val="9"/>
              </w:numPr>
              <w:rPr>
                <w:rFonts w:ascii="Arial" w:hAnsi="Arial" w:cs="Arial"/>
              </w:rPr>
            </w:pPr>
            <w:r w:rsidRPr="00D55997">
              <w:rPr>
                <w:rFonts w:ascii="Arial" w:hAnsi="Arial" w:cs="Arial"/>
              </w:rPr>
              <w:t>Liaison with the child’s previous setting, other school or agencies involved</w:t>
            </w:r>
          </w:p>
          <w:p w14:paraId="59D5504F" w14:textId="4DDB475E" w:rsidR="00A00830" w:rsidRDefault="00A00830" w:rsidP="00C12453">
            <w:pPr>
              <w:numPr>
                <w:ilvl w:val="0"/>
                <w:numId w:val="9"/>
              </w:numPr>
              <w:rPr>
                <w:rFonts w:ascii="Arial" w:hAnsi="Arial" w:cs="Arial"/>
              </w:rPr>
            </w:pPr>
            <w:r>
              <w:rPr>
                <w:rFonts w:ascii="Arial" w:hAnsi="Arial" w:cs="Arial"/>
              </w:rPr>
              <w:t xml:space="preserve">Referrals </w:t>
            </w:r>
            <w:r w:rsidR="00981901">
              <w:rPr>
                <w:rFonts w:ascii="Arial" w:hAnsi="Arial" w:cs="Arial"/>
              </w:rPr>
              <w:t>to/</w:t>
            </w:r>
            <w:r>
              <w:rPr>
                <w:rFonts w:ascii="Arial" w:hAnsi="Arial" w:cs="Arial"/>
              </w:rPr>
              <w:t>from other agencies</w:t>
            </w:r>
          </w:p>
          <w:p w14:paraId="171031F9" w14:textId="7E6DC1AC" w:rsidR="00981901" w:rsidRPr="00D55997" w:rsidRDefault="00981901" w:rsidP="00C12453">
            <w:pPr>
              <w:numPr>
                <w:ilvl w:val="0"/>
                <w:numId w:val="9"/>
              </w:numPr>
              <w:rPr>
                <w:rFonts w:ascii="Arial" w:hAnsi="Arial" w:cs="Arial"/>
              </w:rPr>
            </w:pPr>
            <w:r>
              <w:rPr>
                <w:rFonts w:ascii="Arial" w:hAnsi="Arial" w:cs="Arial"/>
              </w:rPr>
              <w:t>Use of appropriate assessment tools such as Speech and Language Link, the Graduated Response Tool and P-Levels</w:t>
            </w:r>
          </w:p>
        </w:tc>
      </w:tr>
      <w:tr w:rsidR="00A00830" w14:paraId="099F4114" w14:textId="77777777" w:rsidTr="00A00830">
        <w:tc>
          <w:tcPr>
            <w:tcW w:w="3577" w:type="dxa"/>
            <w:shd w:val="clear" w:color="auto" w:fill="B8CCE4" w:themeFill="accent1" w:themeFillTint="66"/>
          </w:tcPr>
          <w:p w14:paraId="782FD141" w14:textId="2C756ED1" w:rsidR="00A00830" w:rsidRDefault="00A00830" w:rsidP="00C12453">
            <w:pPr>
              <w:rPr>
                <w:rFonts w:ascii="Arial" w:hAnsi="Arial" w:cs="Arial"/>
              </w:rPr>
            </w:pPr>
            <w:r w:rsidRPr="00D55997">
              <w:rPr>
                <w:rFonts w:ascii="Arial" w:hAnsi="Arial" w:cs="Arial"/>
              </w:rPr>
              <w:t>How many children in the school have special educational needs?</w:t>
            </w:r>
            <w:r>
              <w:rPr>
                <w:rFonts w:ascii="Arial" w:hAnsi="Arial" w:cs="Arial"/>
              </w:rPr>
              <w:t xml:space="preserve"> How many EHCPs are in place?</w:t>
            </w:r>
          </w:p>
          <w:p w14:paraId="302921C4" w14:textId="35012DE0" w:rsidR="00A00830" w:rsidRDefault="00A00830" w:rsidP="00C12453">
            <w:pPr>
              <w:rPr>
                <w:rFonts w:ascii="Arial" w:hAnsi="Arial" w:cs="Arial"/>
              </w:rPr>
            </w:pPr>
          </w:p>
          <w:p w14:paraId="0949C3C5" w14:textId="6DE8046D" w:rsidR="00A00830" w:rsidRDefault="00A00830" w:rsidP="00C12453">
            <w:pPr>
              <w:rPr>
                <w:rFonts w:ascii="Arial" w:hAnsi="Arial" w:cs="Arial"/>
              </w:rPr>
            </w:pPr>
          </w:p>
          <w:p w14:paraId="5D7BAF3C" w14:textId="77777777" w:rsidR="00A00830" w:rsidRPr="00D55997" w:rsidRDefault="00A00830" w:rsidP="00C12453">
            <w:pPr>
              <w:rPr>
                <w:rFonts w:ascii="Arial" w:hAnsi="Arial" w:cs="Arial"/>
              </w:rPr>
            </w:pPr>
          </w:p>
          <w:p w14:paraId="6CFE7E1D" w14:textId="77777777" w:rsidR="00A00830" w:rsidRPr="00D55997" w:rsidRDefault="00A00830" w:rsidP="00C12453">
            <w:pPr>
              <w:rPr>
                <w:rFonts w:ascii="Arial" w:hAnsi="Arial" w:cs="Arial"/>
              </w:rPr>
            </w:pPr>
          </w:p>
        </w:tc>
        <w:tc>
          <w:tcPr>
            <w:tcW w:w="10598" w:type="dxa"/>
            <w:gridSpan w:val="4"/>
            <w:shd w:val="clear" w:color="auto" w:fill="auto"/>
          </w:tcPr>
          <w:tbl>
            <w:tblPr>
              <w:tblW w:w="10372"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818"/>
              <w:gridCol w:w="3277"/>
              <w:gridCol w:w="3277"/>
            </w:tblGrid>
            <w:tr w:rsidR="00A00830" w:rsidRPr="00C9180B" w14:paraId="13AB03EE" w14:textId="77777777" w:rsidTr="00127091">
              <w:trPr>
                <w:cantSplit/>
                <w:trHeight w:val="116"/>
                <w:tblHeader/>
              </w:trPr>
              <w:tc>
                <w:tcPr>
                  <w:tcW w:w="3818" w:type="dxa"/>
                  <w:tcBorders>
                    <w:top w:val="single" w:sz="4" w:space="0" w:color="12263F"/>
                    <w:left w:val="single" w:sz="4" w:space="0" w:color="12263F"/>
                    <w:bottom w:val="single" w:sz="4" w:space="0" w:color="12263F"/>
                    <w:right w:val="single" w:sz="4" w:space="0" w:color="F8F8F8"/>
                    <w:tl2br w:val="nil"/>
                    <w:tr2bl w:val="nil"/>
                  </w:tcBorders>
                  <w:shd w:val="clear" w:color="auto" w:fill="8DB3E2" w:themeFill="text2" w:themeFillTint="66"/>
                  <w:tcMar>
                    <w:top w:w="113" w:type="dxa"/>
                    <w:bottom w:w="113" w:type="dxa"/>
                  </w:tcMar>
                </w:tcPr>
                <w:p w14:paraId="19FD1325" w14:textId="77777777" w:rsidR="00A00830" w:rsidRPr="00C9180B" w:rsidRDefault="00A00830" w:rsidP="00C12453">
                  <w:pPr>
                    <w:pStyle w:val="1bodycopy"/>
                    <w:jc w:val="center"/>
                    <w:rPr>
                      <w:b/>
                      <w:bCs/>
                      <w:caps/>
                      <w:sz w:val="22"/>
                      <w:szCs w:val="22"/>
                    </w:rPr>
                  </w:pPr>
                  <w:r w:rsidRPr="00C9180B">
                    <w:rPr>
                      <w:b/>
                      <w:bCs/>
                      <w:caps/>
                      <w:sz w:val="22"/>
                      <w:szCs w:val="22"/>
                    </w:rPr>
                    <w:t>Areas of need</w:t>
                  </w:r>
                </w:p>
              </w:tc>
              <w:tc>
                <w:tcPr>
                  <w:tcW w:w="3277" w:type="dxa"/>
                  <w:tcBorders>
                    <w:top w:val="single" w:sz="4" w:space="0" w:color="12263F"/>
                    <w:left w:val="single" w:sz="4" w:space="0" w:color="F8F8F8"/>
                    <w:bottom w:val="single" w:sz="4" w:space="0" w:color="12263F"/>
                    <w:right w:val="single" w:sz="4" w:space="0" w:color="12263F"/>
                    <w:tl2br w:val="nil"/>
                    <w:tr2bl w:val="nil"/>
                  </w:tcBorders>
                  <w:shd w:val="clear" w:color="auto" w:fill="8DB3E2" w:themeFill="text2" w:themeFillTint="66"/>
                  <w:tcMar>
                    <w:top w:w="113" w:type="dxa"/>
                    <w:bottom w:w="113" w:type="dxa"/>
                  </w:tcMar>
                </w:tcPr>
                <w:p w14:paraId="03C7F1EF" w14:textId="07C43B0E" w:rsidR="00A00830" w:rsidRPr="00C9180B" w:rsidRDefault="00A00830" w:rsidP="00C12453">
                  <w:pPr>
                    <w:pStyle w:val="1bodycopy"/>
                    <w:rPr>
                      <w:b/>
                      <w:bCs/>
                      <w:caps/>
                      <w:sz w:val="22"/>
                      <w:szCs w:val="22"/>
                    </w:rPr>
                  </w:pPr>
                  <w:r w:rsidRPr="00C9180B">
                    <w:rPr>
                      <w:b/>
                      <w:bCs/>
                      <w:caps/>
                      <w:sz w:val="22"/>
                      <w:szCs w:val="22"/>
                    </w:rPr>
                    <w:t>Number of pupils</w:t>
                  </w:r>
                  <w:r w:rsidR="004E3524">
                    <w:rPr>
                      <w:b/>
                      <w:bCs/>
                      <w:caps/>
                      <w:sz w:val="22"/>
                      <w:szCs w:val="22"/>
                    </w:rPr>
                    <w:t>- 35</w:t>
                  </w:r>
                  <w:r w:rsidR="00B836B0">
                    <w:rPr>
                      <w:b/>
                      <w:bCs/>
                      <w:caps/>
                      <w:sz w:val="22"/>
                      <w:szCs w:val="22"/>
                    </w:rPr>
                    <w:t xml:space="preserve"> (17</w:t>
                  </w:r>
                  <w:r>
                    <w:rPr>
                      <w:b/>
                      <w:bCs/>
                      <w:caps/>
                      <w:sz w:val="22"/>
                      <w:szCs w:val="22"/>
                    </w:rPr>
                    <w:t>%)</w:t>
                  </w:r>
                </w:p>
              </w:tc>
              <w:tc>
                <w:tcPr>
                  <w:tcW w:w="3277" w:type="dxa"/>
                  <w:tcBorders>
                    <w:top w:val="single" w:sz="4" w:space="0" w:color="12263F"/>
                    <w:left w:val="single" w:sz="4" w:space="0" w:color="F8F8F8"/>
                    <w:bottom w:val="single" w:sz="4" w:space="0" w:color="12263F"/>
                    <w:right w:val="single" w:sz="4" w:space="0" w:color="12263F"/>
                    <w:tl2br w:val="nil"/>
                    <w:tr2bl w:val="nil"/>
                  </w:tcBorders>
                  <w:shd w:val="clear" w:color="auto" w:fill="8DB3E2" w:themeFill="text2" w:themeFillTint="66"/>
                </w:tcPr>
                <w:p w14:paraId="1CD432BB" w14:textId="15EAF21B" w:rsidR="00A00830" w:rsidRPr="00C9180B" w:rsidRDefault="00826ED2" w:rsidP="00C12453">
                  <w:pPr>
                    <w:pStyle w:val="1bodycopy"/>
                    <w:rPr>
                      <w:b/>
                      <w:bCs/>
                      <w:caps/>
                      <w:sz w:val="22"/>
                      <w:szCs w:val="22"/>
                    </w:rPr>
                  </w:pPr>
                  <w:r>
                    <w:rPr>
                      <w:b/>
                      <w:bCs/>
                      <w:caps/>
                      <w:sz w:val="22"/>
                      <w:szCs w:val="22"/>
                    </w:rPr>
                    <w:t>PUPILS WITH EHCP-</w:t>
                  </w:r>
                  <w:r w:rsidR="002F46CD">
                    <w:rPr>
                      <w:b/>
                      <w:bCs/>
                      <w:caps/>
                      <w:sz w:val="22"/>
                      <w:szCs w:val="22"/>
                    </w:rPr>
                    <w:t xml:space="preserve"> </w:t>
                  </w:r>
                  <w:r w:rsidR="004E3524">
                    <w:rPr>
                      <w:b/>
                      <w:bCs/>
                      <w:caps/>
                      <w:sz w:val="22"/>
                      <w:szCs w:val="22"/>
                    </w:rPr>
                    <w:t>10</w:t>
                  </w:r>
                </w:p>
              </w:tc>
            </w:tr>
            <w:tr w:rsidR="00A00830" w:rsidRPr="00C9180B" w14:paraId="2D18ACA7" w14:textId="77777777" w:rsidTr="00E53997">
              <w:trPr>
                <w:cantSplit/>
              </w:trPr>
              <w:tc>
                <w:tcPr>
                  <w:tcW w:w="3818" w:type="dxa"/>
                  <w:shd w:val="clear" w:color="auto" w:fill="auto"/>
                  <w:tcMar>
                    <w:top w:w="113" w:type="dxa"/>
                    <w:bottom w:w="113" w:type="dxa"/>
                  </w:tcMar>
                </w:tcPr>
                <w:p w14:paraId="22C28CB1" w14:textId="57454FF2" w:rsidR="00A00830" w:rsidRPr="00095CE3" w:rsidRDefault="00A00830" w:rsidP="00C12453">
                  <w:pPr>
                    <w:pStyle w:val="1bodycopy"/>
                    <w:rPr>
                      <w:rFonts w:cs="Arial"/>
                      <w:sz w:val="22"/>
                      <w:szCs w:val="22"/>
                    </w:rPr>
                  </w:pPr>
                  <w:r w:rsidRPr="00095CE3">
                    <w:rPr>
                      <w:rFonts w:cs="Arial"/>
                      <w:sz w:val="22"/>
                      <w:szCs w:val="22"/>
                      <w:bdr w:val="none" w:sz="0" w:space="0" w:color="auto" w:frame="1"/>
                    </w:rPr>
                    <w:t>General Learning Difficulties</w:t>
                  </w:r>
                </w:p>
              </w:tc>
              <w:tc>
                <w:tcPr>
                  <w:tcW w:w="3277" w:type="dxa"/>
                  <w:shd w:val="clear" w:color="auto" w:fill="auto"/>
                  <w:tcMar>
                    <w:top w:w="113" w:type="dxa"/>
                    <w:bottom w:w="113" w:type="dxa"/>
                  </w:tcMar>
                </w:tcPr>
                <w:p w14:paraId="51CE351B" w14:textId="3E7A0B11" w:rsidR="00A00830" w:rsidRPr="00CC5025" w:rsidRDefault="00095CE3" w:rsidP="00C12453">
                  <w:pPr>
                    <w:pStyle w:val="1bodycopy"/>
                    <w:rPr>
                      <w:color w:val="FF0000"/>
                      <w:sz w:val="22"/>
                      <w:szCs w:val="22"/>
                    </w:rPr>
                  </w:pPr>
                  <w:r>
                    <w:rPr>
                      <w:sz w:val="22"/>
                      <w:szCs w:val="22"/>
                    </w:rPr>
                    <w:t>8</w:t>
                  </w:r>
                </w:p>
              </w:tc>
              <w:tc>
                <w:tcPr>
                  <w:tcW w:w="3277" w:type="dxa"/>
                  <w:shd w:val="clear" w:color="auto" w:fill="auto"/>
                </w:tcPr>
                <w:p w14:paraId="1C9C23DE" w14:textId="4CB6EBEA" w:rsidR="00A00830" w:rsidRPr="00CC5025" w:rsidRDefault="00A00830" w:rsidP="00C12453">
                  <w:pPr>
                    <w:pStyle w:val="1bodycopy"/>
                    <w:rPr>
                      <w:color w:val="FF0000"/>
                      <w:sz w:val="22"/>
                      <w:szCs w:val="22"/>
                    </w:rPr>
                  </w:pPr>
                </w:p>
              </w:tc>
            </w:tr>
            <w:tr w:rsidR="00A00830" w:rsidRPr="00C9180B" w14:paraId="3F7F1D17" w14:textId="77777777" w:rsidTr="00E53997">
              <w:trPr>
                <w:cantSplit/>
              </w:trPr>
              <w:tc>
                <w:tcPr>
                  <w:tcW w:w="3818" w:type="dxa"/>
                  <w:shd w:val="clear" w:color="auto" w:fill="auto"/>
                  <w:tcMar>
                    <w:top w:w="113" w:type="dxa"/>
                    <w:bottom w:w="113" w:type="dxa"/>
                  </w:tcMar>
                </w:tcPr>
                <w:p w14:paraId="793564A5" w14:textId="0B488D20" w:rsidR="00A00830" w:rsidRPr="00095CE3" w:rsidRDefault="00A00830" w:rsidP="00C12453">
                  <w:pPr>
                    <w:pStyle w:val="1bodycopy"/>
                    <w:rPr>
                      <w:rFonts w:cs="Arial"/>
                      <w:sz w:val="22"/>
                      <w:szCs w:val="22"/>
                    </w:rPr>
                  </w:pPr>
                  <w:r w:rsidRPr="00095CE3">
                    <w:rPr>
                      <w:rFonts w:cs="Arial"/>
                      <w:sz w:val="22"/>
                      <w:szCs w:val="22"/>
                      <w:bdr w:val="none" w:sz="0" w:space="0" w:color="auto" w:frame="1"/>
                    </w:rPr>
                    <w:t>Specific Learning Difficulties</w:t>
                  </w:r>
                </w:p>
              </w:tc>
              <w:tc>
                <w:tcPr>
                  <w:tcW w:w="3277" w:type="dxa"/>
                  <w:shd w:val="clear" w:color="auto" w:fill="auto"/>
                  <w:tcMar>
                    <w:top w:w="113" w:type="dxa"/>
                    <w:bottom w:w="113" w:type="dxa"/>
                  </w:tcMar>
                </w:tcPr>
                <w:p w14:paraId="2E064B64" w14:textId="22459E07" w:rsidR="00A00830" w:rsidRPr="00CC5025" w:rsidRDefault="006B026A" w:rsidP="00095CE3">
                  <w:pPr>
                    <w:pStyle w:val="1bodycopy"/>
                    <w:rPr>
                      <w:color w:val="FF0000"/>
                      <w:sz w:val="22"/>
                      <w:szCs w:val="22"/>
                    </w:rPr>
                  </w:pPr>
                  <w:r>
                    <w:rPr>
                      <w:sz w:val="22"/>
                      <w:szCs w:val="22"/>
                    </w:rPr>
                    <w:t>5</w:t>
                  </w:r>
                </w:p>
              </w:tc>
              <w:tc>
                <w:tcPr>
                  <w:tcW w:w="3277" w:type="dxa"/>
                  <w:shd w:val="clear" w:color="auto" w:fill="auto"/>
                </w:tcPr>
                <w:p w14:paraId="1062F5DF" w14:textId="7275FC19" w:rsidR="00A00830" w:rsidRPr="00CC5025" w:rsidRDefault="00A00830" w:rsidP="00C12453">
                  <w:pPr>
                    <w:pStyle w:val="1bodycopy"/>
                    <w:rPr>
                      <w:color w:val="FF0000"/>
                      <w:sz w:val="22"/>
                      <w:szCs w:val="22"/>
                    </w:rPr>
                  </w:pPr>
                </w:p>
              </w:tc>
            </w:tr>
            <w:tr w:rsidR="00A00830" w:rsidRPr="00C9180B" w14:paraId="4ABF7A8D" w14:textId="77777777" w:rsidTr="00E53997">
              <w:trPr>
                <w:cantSplit/>
              </w:trPr>
              <w:tc>
                <w:tcPr>
                  <w:tcW w:w="3818" w:type="dxa"/>
                  <w:shd w:val="clear" w:color="auto" w:fill="auto"/>
                  <w:tcMar>
                    <w:top w:w="113" w:type="dxa"/>
                    <w:bottom w:w="113" w:type="dxa"/>
                  </w:tcMar>
                </w:tcPr>
                <w:p w14:paraId="0A8BD439" w14:textId="795ABC25" w:rsidR="00A00830" w:rsidRPr="00095CE3" w:rsidRDefault="00A00830" w:rsidP="00C12453">
                  <w:pPr>
                    <w:pStyle w:val="1bodycopy"/>
                    <w:rPr>
                      <w:rFonts w:cs="Arial"/>
                      <w:sz w:val="22"/>
                      <w:szCs w:val="22"/>
                    </w:rPr>
                  </w:pPr>
                  <w:r w:rsidRPr="00095CE3">
                    <w:rPr>
                      <w:rFonts w:cs="Arial"/>
                      <w:sz w:val="22"/>
                      <w:szCs w:val="22"/>
                      <w:bdr w:val="none" w:sz="0" w:space="0" w:color="auto" w:frame="1"/>
                    </w:rPr>
                    <w:t>Speech and Language  and communication</w:t>
                  </w:r>
                </w:p>
              </w:tc>
              <w:tc>
                <w:tcPr>
                  <w:tcW w:w="3277" w:type="dxa"/>
                  <w:shd w:val="clear" w:color="auto" w:fill="auto"/>
                  <w:tcMar>
                    <w:top w:w="113" w:type="dxa"/>
                    <w:bottom w:w="113" w:type="dxa"/>
                  </w:tcMar>
                </w:tcPr>
                <w:p w14:paraId="62458CEF" w14:textId="08CCE5DD" w:rsidR="00A00830" w:rsidRPr="00CC5025" w:rsidRDefault="006B026A" w:rsidP="00C12453">
                  <w:pPr>
                    <w:pStyle w:val="1bodycopy"/>
                    <w:rPr>
                      <w:color w:val="FF0000"/>
                      <w:sz w:val="22"/>
                      <w:szCs w:val="22"/>
                    </w:rPr>
                  </w:pPr>
                  <w:r>
                    <w:rPr>
                      <w:sz w:val="22"/>
                      <w:szCs w:val="22"/>
                    </w:rPr>
                    <w:t>8</w:t>
                  </w:r>
                </w:p>
              </w:tc>
              <w:tc>
                <w:tcPr>
                  <w:tcW w:w="3277" w:type="dxa"/>
                  <w:shd w:val="clear" w:color="auto" w:fill="auto"/>
                </w:tcPr>
                <w:p w14:paraId="31595285" w14:textId="20E86815" w:rsidR="00A00830" w:rsidRPr="00CC5025" w:rsidRDefault="00095CE3" w:rsidP="00C12453">
                  <w:pPr>
                    <w:pStyle w:val="1bodycopy"/>
                    <w:rPr>
                      <w:color w:val="FF0000"/>
                      <w:sz w:val="22"/>
                      <w:szCs w:val="22"/>
                    </w:rPr>
                  </w:pPr>
                  <w:r>
                    <w:rPr>
                      <w:sz w:val="22"/>
                      <w:szCs w:val="22"/>
                    </w:rPr>
                    <w:t>3</w:t>
                  </w:r>
                  <w:r w:rsidR="00B22C70">
                    <w:rPr>
                      <w:sz w:val="22"/>
                      <w:szCs w:val="22"/>
                    </w:rPr>
                    <w:t xml:space="preserve"> </w:t>
                  </w:r>
                </w:p>
              </w:tc>
            </w:tr>
            <w:tr w:rsidR="00A00830" w:rsidRPr="00C9180B" w14:paraId="3E2BA683" w14:textId="77777777" w:rsidTr="00E53997">
              <w:trPr>
                <w:cantSplit/>
              </w:trPr>
              <w:tc>
                <w:tcPr>
                  <w:tcW w:w="3818" w:type="dxa"/>
                  <w:shd w:val="clear" w:color="auto" w:fill="auto"/>
                  <w:tcMar>
                    <w:top w:w="113" w:type="dxa"/>
                    <w:bottom w:w="113" w:type="dxa"/>
                  </w:tcMar>
                </w:tcPr>
                <w:p w14:paraId="2ECD62F1" w14:textId="28F0C823" w:rsidR="00A00830" w:rsidRPr="00095CE3" w:rsidRDefault="00A00830" w:rsidP="00C12453">
                  <w:pPr>
                    <w:pStyle w:val="1bodycopy"/>
                    <w:rPr>
                      <w:rFonts w:cs="Arial"/>
                      <w:sz w:val="22"/>
                      <w:szCs w:val="22"/>
                    </w:rPr>
                  </w:pPr>
                  <w:r w:rsidRPr="00095CE3">
                    <w:rPr>
                      <w:rFonts w:cs="Arial"/>
                      <w:sz w:val="22"/>
                      <w:szCs w:val="22"/>
                      <w:bdr w:val="none" w:sz="0" w:space="0" w:color="auto" w:frame="1"/>
                    </w:rPr>
                    <w:t>Social, mental and emotional health</w:t>
                  </w:r>
                </w:p>
              </w:tc>
              <w:tc>
                <w:tcPr>
                  <w:tcW w:w="3277" w:type="dxa"/>
                  <w:shd w:val="clear" w:color="auto" w:fill="auto"/>
                  <w:tcMar>
                    <w:top w:w="113" w:type="dxa"/>
                    <w:bottom w:w="113" w:type="dxa"/>
                  </w:tcMar>
                </w:tcPr>
                <w:p w14:paraId="66B43A19" w14:textId="537C3C11" w:rsidR="00A00830" w:rsidRPr="00CC5025" w:rsidRDefault="00095CE3" w:rsidP="00C12453">
                  <w:pPr>
                    <w:pStyle w:val="1bodycopy"/>
                    <w:rPr>
                      <w:color w:val="FF0000"/>
                      <w:sz w:val="22"/>
                      <w:szCs w:val="22"/>
                    </w:rPr>
                  </w:pPr>
                  <w:r w:rsidRPr="00095CE3">
                    <w:rPr>
                      <w:sz w:val="22"/>
                      <w:szCs w:val="22"/>
                    </w:rPr>
                    <w:t>5</w:t>
                  </w:r>
                </w:p>
              </w:tc>
              <w:tc>
                <w:tcPr>
                  <w:tcW w:w="3277" w:type="dxa"/>
                  <w:shd w:val="clear" w:color="auto" w:fill="auto"/>
                </w:tcPr>
                <w:p w14:paraId="18598AB9" w14:textId="335E69D9" w:rsidR="00A00830" w:rsidRPr="00CC5025" w:rsidRDefault="00096A6A" w:rsidP="002F46CD">
                  <w:pPr>
                    <w:pStyle w:val="1bodycopy"/>
                    <w:rPr>
                      <w:color w:val="FF0000"/>
                      <w:sz w:val="22"/>
                      <w:szCs w:val="22"/>
                    </w:rPr>
                  </w:pPr>
                  <w:r>
                    <w:rPr>
                      <w:sz w:val="22"/>
                      <w:szCs w:val="22"/>
                    </w:rPr>
                    <w:t>3</w:t>
                  </w:r>
                </w:p>
              </w:tc>
            </w:tr>
            <w:tr w:rsidR="00A00830" w:rsidRPr="00C9180B" w14:paraId="7B885D7F" w14:textId="77777777" w:rsidTr="00E53997">
              <w:trPr>
                <w:cantSplit/>
              </w:trPr>
              <w:tc>
                <w:tcPr>
                  <w:tcW w:w="3818" w:type="dxa"/>
                  <w:shd w:val="clear" w:color="auto" w:fill="auto"/>
                  <w:tcMar>
                    <w:top w:w="113" w:type="dxa"/>
                    <w:bottom w:w="113" w:type="dxa"/>
                  </w:tcMar>
                </w:tcPr>
                <w:p w14:paraId="2B9FB81F" w14:textId="44A5C52D" w:rsidR="00A00830" w:rsidRPr="00095CE3" w:rsidRDefault="00A00830" w:rsidP="00C12453">
                  <w:pPr>
                    <w:pStyle w:val="1bodycopy"/>
                    <w:rPr>
                      <w:rFonts w:cs="Arial"/>
                      <w:sz w:val="22"/>
                      <w:szCs w:val="22"/>
                    </w:rPr>
                  </w:pPr>
                  <w:r w:rsidRPr="00095CE3">
                    <w:rPr>
                      <w:rFonts w:cs="Arial"/>
                      <w:sz w:val="22"/>
                      <w:szCs w:val="22"/>
                      <w:bdr w:val="none" w:sz="0" w:space="0" w:color="auto" w:frame="1"/>
                    </w:rPr>
                    <w:t>ASC (</w:t>
                  </w:r>
                  <w:proofErr w:type="spellStart"/>
                  <w:r w:rsidRPr="00095CE3">
                    <w:rPr>
                      <w:rFonts w:cs="Arial"/>
                      <w:sz w:val="22"/>
                      <w:szCs w:val="22"/>
                      <w:bdr w:val="none" w:sz="0" w:space="0" w:color="auto" w:frame="1"/>
                    </w:rPr>
                    <w:t>Austistic</w:t>
                  </w:r>
                  <w:proofErr w:type="spellEnd"/>
                  <w:r w:rsidRPr="00095CE3">
                    <w:rPr>
                      <w:rFonts w:cs="Arial"/>
                      <w:sz w:val="22"/>
                      <w:szCs w:val="22"/>
                      <w:bdr w:val="none" w:sz="0" w:space="0" w:color="auto" w:frame="1"/>
                    </w:rPr>
                    <w:t xml:space="preserve"> spectrum)</w:t>
                  </w:r>
                </w:p>
              </w:tc>
              <w:tc>
                <w:tcPr>
                  <w:tcW w:w="3277" w:type="dxa"/>
                  <w:shd w:val="clear" w:color="auto" w:fill="auto"/>
                  <w:tcMar>
                    <w:top w:w="113" w:type="dxa"/>
                    <w:bottom w:w="113" w:type="dxa"/>
                  </w:tcMar>
                </w:tcPr>
                <w:p w14:paraId="1DC05950" w14:textId="0D6811D7" w:rsidR="00A00830" w:rsidRPr="00CC5025" w:rsidRDefault="00095CE3" w:rsidP="00C12453">
                  <w:pPr>
                    <w:pStyle w:val="1bodycopy"/>
                    <w:rPr>
                      <w:color w:val="FF0000"/>
                      <w:sz w:val="22"/>
                      <w:szCs w:val="22"/>
                    </w:rPr>
                  </w:pPr>
                  <w:r w:rsidRPr="00095CE3">
                    <w:rPr>
                      <w:sz w:val="22"/>
                      <w:szCs w:val="22"/>
                    </w:rPr>
                    <w:t>3</w:t>
                  </w:r>
                </w:p>
              </w:tc>
              <w:tc>
                <w:tcPr>
                  <w:tcW w:w="3277" w:type="dxa"/>
                  <w:shd w:val="clear" w:color="auto" w:fill="auto"/>
                </w:tcPr>
                <w:p w14:paraId="29675082" w14:textId="66F3A41E" w:rsidR="00A00830" w:rsidRPr="00CC5025" w:rsidRDefault="00095CE3" w:rsidP="00C12453">
                  <w:pPr>
                    <w:pStyle w:val="1bodycopy"/>
                    <w:rPr>
                      <w:color w:val="FF0000"/>
                      <w:sz w:val="22"/>
                      <w:szCs w:val="22"/>
                    </w:rPr>
                  </w:pPr>
                  <w:r>
                    <w:rPr>
                      <w:sz w:val="22"/>
                      <w:szCs w:val="22"/>
                    </w:rPr>
                    <w:t>2</w:t>
                  </w:r>
                </w:p>
              </w:tc>
            </w:tr>
            <w:tr w:rsidR="00A00830" w:rsidRPr="00C9180B" w14:paraId="1AB6B853" w14:textId="77777777" w:rsidTr="00E53997">
              <w:trPr>
                <w:cantSplit/>
              </w:trPr>
              <w:tc>
                <w:tcPr>
                  <w:tcW w:w="3818" w:type="dxa"/>
                  <w:shd w:val="clear" w:color="auto" w:fill="auto"/>
                  <w:tcMar>
                    <w:top w:w="113" w:type="dxa"/>
                    <w:bottom w:w="113" w:type="dxa"/>
                  </w:tcMar>
                </w:tcPr>
                <w:p w14:paraId="3977BBE9" w14:textId="3C4E0F0F" w:rsidR="00A00830" w:rsidRPr="00095CE3" w:rsidRDefault="00A00830" w:rsidP="00C12453">
                  <w:pPr>
                    <w:pStyle w:val="1bodycopy"/>
                    <w:rPr>
                      <w:rFonts w:cs="Arial"/>
                      <w:sz w:val="22"/>
                      <w:szCs w:val="22"/>
                    </w:rPr>
                  </w:pPr>
                  <w:r w:rsidRPr="00095CE3">
                    <w:rPr>
                      <w:rFonts w:cs="Arial"/>
                      <w:sz w:val="22"/>
                      <w:szCs w:val="22"/>
                      <w:bdr w:val="none" w:sz="0" w:space="0" w:color="auto" w:frame="1"/>
                    </w:rPr>
                    <w:t>Hearing Impairment</w:t>
                  </w:r>
                </w:p>
              </w:tc>
              <w:tc>
                <w:tcPr>
                  <w:tcW w:w="3277" w:type="dxa"/>
                  <w:shd w:val="clear" w:color="auto" w:fill="auto"/>
                  <w:tcMar>
                    <w:top w:w="113" w:type="dxa"/>
                    <w:bottom w:w="113" w:type="dxa"/>
                  </w:tcMar>
                </w:tcPr>
                <w:p w14:paraId="7BF5596B" w14:textId="56B27C7F" w:rsidR="00A00830" w:rsidRPr="00CC5025" w:rsidRDefault="00095CE3" w:rsidP="00C12453">
                  <w:pPr>
                    <w:pStyle w:val="1bodycopy"/>
                    <w:rPr>
                      <w:color w:val="FF0000"/>
                      <w:sz w:val="22"/>
                      <w:szCs w:val="22"/>
                    </w:rPr>
                  </w:pPr>
                  <w:r w:rsidRPr="00095CE3">
                    <w:rPr>
                      <w:sz w:val="22"/>
                      <w:szCs w:val="22"/>
                    </w:rPr>
                    <w:t>2</w:t>
                  </w:r>
                </w:p>
              </w:tc>
              <w:tc>
                <w:tcPr>
                  <w:tcW w:w="3277" w:type="dxa"/>
                  <w:shd w:val="clear" w:color="auto" w:fill="auto"/>
                </w:tcPr>
                <w:p w14:paraId="4170AD57" w14:textId="19DADA4C" w:rsidR="00A00830" w:rsidRPr="00CC5025" w:rsidRDefault="00A00830" w:rsidP="00C12453">
                  <w:pPr>
                    <w:pStyle w:val="1bodycopy"/>
                    <w:rPr>
                      <w:color w:val="FF0000"/>
                      <w:sz w:val="22"/>
                      <w:szCs w:val="22"/>
                    </w:rPr>
                  </w:pPr>
                </w:p>
              </w:tc>
            </w:tr>
            <w:tr w:rsidR="00A00830" w:rsidRPr="00C9180B" w14:paraId="4D967D62" w14:textId="77777777" w:rsidTr="00E53997">
              <w:trPr>
                <w:cantSplit/>
              </w:trPr>
              <w:tc>
                <w:tcPr>
                  <w:tcW w:w="3818" w:type="dxa"/>
                  <w:shd w:val="clear" w:color="auto" w:fill="auto"/>
                  <w:tcMar>
                    <w:top w:w="113" w:type="dxa"/>
                    <w:bottom w:w="113" w:type="dxa"/>
                  </w:tcMar>
                </w:tcPr>
                <w:p w14:paraId="250766EE" w14:textId="19A47FDA" w:rsidR="00A00830" w:rsidRPr="00095CE3" w:rsidRDefault="00A00830" w:rsidP="00C12453">
                  <w:pPr>
                    <w:pStyle w:val="1bodycopy"/>
                    <w:rPr>
                      <w:rFonts w:cs="Arial"/>
                      <w:sz w:val="22"/>
                      <w:szCs w:val="22"/>
                    </w:rPr>
                  </w:pPr>
                  <w:r w:rsidRPr="00095CE3">
                    <w:rPr>
                      <w:rFonts w:cs="Arial"/>
                      <w:sz w:val="22"/>
                      <w:szCs w:val="22"/>
                      <w:bdr w:val="none" w:sz="0" w:space="0" w:color="auto" w:frame="1"/>
                    </w:rPr>
                    <w:t>Visual Impairment</w:t>
                  </w:r>
                </w:p>
              </w:tc>
              <w:tc>
                <w:tcPr>
                  <w:tcW w:w="3277" w:type="dxa"/>
                  <w:shd w:val="clear" w:color="auto" w:fill="auto"/>
                  <w:tcMar>
                    <w:top w:w="113" w:type="dxa"/>
                    <w:bottom w:w="113" w:type="dxa"/>
                  </w:tcMar>
                </w:tcPr>
                <w:p w14:paraId="1E115447" w14:textId="77777777" w:rsidR="00A00830" w:rsidRPr="00CC5025" w:rsidRDefault="00A00830" w:rsidP="00C12453">
                  <w:pPr>
                    <w:pStyle w:val="1bodycopy"/>
                    <w:rPr>
                      <w:color w:val="FF0000"/>
                      <w:sz w:val="22"/>
                      <w:szCs w:val="22"/>
                    </w:rPr>
                  </w:pPr>
                </w:p>
              </w:tc>
              <w:tc>
                <w:tcPr>
                  <w:tcW w:w="3277" w:type="dxa"/>
                  <w:shd w:val="clear" w:color="auto" w:fill="auto"/>
                </w:tcPr>
                <w:p w14:paraId="28047202" w14:textId="094458DA" w:rsidR="00A00830" w:rsidRPr="00CC5025" w:rsidRDefault="00A00830" w:rsidP="00C12453">
                  <w:pPr>
                    <w:pStyle w:val="1bodycopy"/>
                    <w:rPr>
                      <w:color w:val="FF0000"/>
                      <w:sz w:val="22"/>
                      <w:szCs w:val="22"/>
                    </w:rPr>
                  </w:pPr>
                </w:p>
              </w:tc>
            </w:tr>
            <w:tr w:rsidR="00A00830" w:rsidRPr="00C9180B" w14:paraId="71355F31" w14:textId="77777777" w:rsidTr="00E53997">
              <w:trPr>
                <w:cantSplit/>
              </w:trPr>
              <w:tc>
                <w:tcPr>
                  <w:tcW w:w="3818" w:type="dxa"/>
                  <w:shd w:val="clear" w:color="auto" w:fill="auto"/>
                  <w:tcMar>
                    <w:top w:w="113" w:type="dxa"/>
                    <w:bottom w:w="113" w:type="dxa"/>
                  </w:tcMar>
                </w:tcPr>
                <w:p w14:paraId="22422287" w14:textId="56C99A06" w:rsidR="00A00830" w:rsidRPr="00095CE3" w:rsidRDefault="00A00830" w:rsidP="00C12453">
                  <w:pPr>
                    <w:pStyle w:val="1bodycopy"/>
                    <w:rPr>
                      <w:rFonts w:cs="Arial"/>
                      <w:sz w:val="22"/>
                      <w:szCs w:val="22"/>
                    </w:rPr>
                  </w:pPr>
                  <w:r w:rsidRPr="00095CE3">
                    <w:rPr>
                      <w:rFonts w:cs="Arial"/>
                      <w:sz w:val="22"/>
                      <w:szCs w:val="22"/>
                      <w:bdr w:val="none" w:sz="0" w:space="0" w:color="auto" w:frame="1"/>
                    </w:rPr>
                    <w:t>Complex Physical Medical Issues</w:t>
                  </w:r>
                </w:p>
              </w:tc>
              <w:tc>
                <w:tcPr>
                  <w:tcW w:w="3277" w:type="dxa"/>
                  <w:shd w:val="clear" w:color="auto" w:fill="auto"/>
                  <w:tcMar>
                    <w:top w:w="113" w:type="dxa"/>
                    <w:bottom w:w="113" w:type="dxa"/>
                  </w:tcMar>
                </w:tcPr>
                <w:p w14:paraId="3E20BECB" w14:textId="7DD0D31E" w:rsidR="00A00830" w:rsidRPr="002008DD" w:rsidRDefault="00B536E3" w:rsidP="00C12453">
                  <w:pPr>
                    <w:pStyle w:val="1bodycopy"/>
                    <w:rPr>
                      <w:sz w:val="22"/>
                      <w:szCs w:val="22"/>
                    </w:rPr>
                  </w:pPr>
                  <w:r>
                    <w:rPr>
                      <w:sz w:val="22"/>
                      <w:szCs w:val="22"/>
                    </w:rPr>
                    <w:t>4</w:t>
                  </w:r>
                </w:p>
              </w:tc>
              <w:tc>
                <w:tcPr>
                  <w:tcW w:w="3277" w:type="dxa"/>
                  <w:shd w:val="clear" w:color="auto" w:fill="auto"/>
                </w:tcPr>
                <w:p w14:paraId="5E334D9D" w14:textId="6A14A229" w:rsidR="00A00830" w:rsidRPr="00CC5025" w:rsidRDefault="00095CE3" w:rsidP="00B836B0">
                  <w:pPr>
                    <w:pStyle w:val="1bodycopy"/>
                    <w:rPr>
                      <w:color w:val="FF0000"/>
                      <w:sz w:val="22"/>
                      <w:szCs w:val="22"/>
                    </w:rPr>
                  </w:pPr>
                  <w:r>
                    <w:rPr>
                      <w:sz w:val="22"/>
                      <w:szCs w:val="22"/>
                    </w:rPr>
                    <w:t>2</w:t>
                  </w:r>
                </w:p>
              </w:tc>
            </w:tr>
            <w:tr w:rsidR="00A00830" w:rsidRPr="00C9180B" w14:paraId="67A987F0" w14:textId="77777777" w:rsidTr="00E53997">
              <w:trPr>
                <w:cantSplit/>
              </w:trPr>
              <w:tc>
                <w:tcPr>
                  <w:tcW w:w="3818" w:type="dxa"/>
                  <w:shd w:val="clear" w:color="auto" w:fill="auto"/>
                  <w:tcMar>
                    <w:top w:w="113" w:type="dxa"/>
                    <w:bottom w:w="113" w:type="dxa"/>
                  </w:tcMar>
                </w:tcPr>
                <w:p w14:paraId="383C1B3E" w14:textId="49A28B40" w:rsidR="00A00830" w:rsidRPr="00095CE3" w:rsidRDefault="00A00830" w:rsidP="00C12453">
                  <w:pPr>
                    <w:pStyle w:val="1bodycopy"/>
                    <w:rPr>
                      <w:rFonts w:cs="Arial"/>
                      <w:sz w:val="22"/>
                      <w:szCs w:val="22"/>
                    </w:rPr>
                  </w:pPr>
                  <w:r w:rsidRPr="00095CE3">
                    <w:rPr>
                      <w:rFonts w:cs="Arial"/>
                      <w:sz w:val="22"/>
                      <w:szCs w:val="22"/>
                    </w:rPr>
                    <w:lastRenderedPageBreak/>
                    <w:t>Behaviour plan</w:t>
                  </w:r>
                </w:p>
              </w:tc>
              <w:tc>
                <w:tcPr>
                  <w:tcW w:w="3277" w:type="dxa"/>
                  <w:shd w:val="clear" w:color="auto" w:fill="auto"/>
                  <w:tcMar>
                    <w:top w:w="113" w:type="dxa"/>
                    <w:bottom w:w="113" w:type="dxa"/>
                  </w:tcMar>
                </w:tcPr>
                <w:p w14:paraId="6A01B169" w14:textId="55361BA1" w:rsidR="00A00830" w:rsidRPr="002008DD" w:rsidRDefault="002008DD" w:rsidP="00C12453">
                  <w:pPr>
                    <w:pStyle w:val="1bodycopy"/>
                    <w:rPr>
                      <w:sz w:val="22"/>
                      <w:szCs w:val="22"/>
                    </w:rPr>
                  </w:pPr>
                  <w:r w:rsidRPr="002008DD">
                    <w:rPr>
                      <w:sz w:val="22"/>
                      <w:szCs w:val="22"/>
                    </w:rPr>
                    <w:t>4</w:t>
                  </w:r>
                </w:p>
              </w:tc>
              <w:tc>
                <w:tcPr>
                  <w:tcW w:w="3277" w:type="dxa"/>
                  <w:shd w:val="clear" w:color="auto" w:fill="auto"/>
                </w:tcPr>
                <w:p w14:paraId="74EDF3A9" w14:textId="4B609320" w:rsidR="00A00830" w:rsidRPr="00C9180B" w:rsidRDefault="002008DD" w:rsidP="00C12453">
                  <w:pPr>
                    <w:pStyle w:val="1bodycopy"/>
                    <w:rPr>
                      <w:sz w:val="22"/>
                      <w:szCs w:val="22"/>
                    </w:rPr>
                  </w:pPr>
                  <w:r>
                    <w:rPr>
                      <w:sz w:val="22"/>
                      <w:szCs w:val="22"/>
                    </w:rPr>
                    <w:t>2</w:t>
                  </w:r>
                </w:p>
              </w:tc>
            </w:tr>
          </w:tbl>
          <w:p w14:paraId="53CA0E9B" w14:textId="298888C1" w:rsidR="00A00830" w:rsidRPr="00C9180B" w:rsidRDefault="00A00830" w:rsidP="00C12453">
            <w:pPr>
              <w:rPr>
                <w:rFonts w:ascii="Arial" w:hAnsi="Arial" w:cs="Arial"/>
              </w:rPr>
            </w:pPr>
          </w:p>
        </w:tc>
      </w:tr>
      <w:tr w:rsidR="00A00830" w14:paraId="3B28B539" w14:textId="77777777" w:rsidTr="00A00830">
        <w:tc>
          <w:tcPr>
            <w:tcW w:w="3577" w:type="dxa"/>
            <w:shd w:val="clear" w:color="auto" w:fill="B8CCE4" w:themeFill="accent1" w:themeFillTint="66"/>
          </w:tcPr>
          <w:p w14:paraId="666F4540" w14:textId="77777777" w:rsidR="00A00830" w:rsidRPr="00D55997" w:rsidRDefault="00A00830" w:rsidP="00C12453">
            <w:pPr>
              <w:rPr>
                <w:rFonts w:ascii="Arial" w:hAnsi="Arial" w:cs="Arial"/>
              </w:rPr>
            </w:pPr>
            <w:r w:rsidRPr="00D55997">
              <w:rPr>
                <w:rFonts w:ascii="Arial" w:hAnsi="Arial" w:cs="Arial"/>
              </w:rPr>
              <w:lastRenderedPageBreak/>
              <w:t>How many children have met the exit criteria and no longer need that support?</w:t>
            </w:r>
          </w:p>
          <w:p w14:paraId="55C09C63" w14:textId="77777777" w:rsidR="00A00830" w:rsidRPr="00D55997" w:rsidRDefault="00A00830" w:rsidP="00C12453">
            <w:pPr>
              <w:rPr>
                <w:rFonts w:ascii="Arial" w:hAnsi="Arial" w:cs="Arial"/>
              </w:rPr>
            </w:pPr>
          </w:p>
        </w:tc>
        <w:tc>
          <w:tcPr>
            <w:tcW w:w="10598" w:type="dxa"/>
            <w:gridSpan w:val="4"/>
            <w:shd w:val="clear" w:color="auto" w:fill="auto"/>
          </w:tcPr>
          <w:p w14:paraId="7EB9DB8D" w14:textId="1214362C" w:rsidR="00A00830" w:rsidRPr="00D55997" w:rsidRDefault="00B836B0" w:rsidP="00CC5025">
            <w:pPr>
              <w:rPr>
                <w:rFonts w:ascii="Arial" w:hAnsi="Arial" w:cs="Arial"/>
              </w:rPr>
            </w:pPr>
            <w:r>
              <w:rPr>
                <w:rFonts w:ascii="Arial" w:hAnsi="Arial" w:cs="Arial"/>
              </w:rPr>
              <w:t xml:space="preserve">The SEND register is reviewed every term by the </w:t>
            </w:r>
            <w:proofErr w:type="spellStart"/>
            <w:r>
              <w:rPr>
                <w:rFonts w:ascii="Arial" w:hAnsi="Arial" w:cs="Arial"/>
              </w:rPr>
              <w:t>SENDCo</w:t>
            </w:r>
            <w:proofErr w:type="spellEnd"/>
            <w:r>
              <w:rPr>
                <w:rFonts w:ascii="Arial" w:hAnsi="Arial" w:cs="Arial"/>
              </w:rPr>
              <w:t xml:space="preserve"> and reviewed/challenged by the SLT. In Autumn Term </w:t>
            </w:r>
            <w:r w:rsidR="00CC5025">
              <w:rPr>
                <w:rFonts w:ascii="Arial" w:hAnsi="Arial" w:cs="Arial"/>
              </w:rPr>
              <w:t>2022</w:t>
            </w:r>
            <w:r>
              <w:rPr>
                <w:rFonts w:ascii="Arial" w:hAnsi="Arial" w:cs="Arial"/>
              </w:rPr>
              <w:t xml:space="preserve">, 3 children were </w:t>
            </w:r>
            <w:r w:rsidR="00CC5025">
              <w:rPr>
                <w:rFonts w:ascii="Arial" w:hAnsi="Arial" w:cs="Arial"/>
              </w:rPr>
              <w:t>added to the SEND register, ongoing monitoring/assessment is ongoing for the reception cohort. We are expecting more pupils to be added to the register once they move into Year 1 and appropriate comparisons can be made with their age group.</w:t>
            </w:r>
          </w:p>
        </w:tc>
      </w:tr>
      <w:tr w:rsidR="00C12453" w14:paraId="164614AF" w14:textId="77777777" w:rsidTr="001F4601">
        <w:tc>
          <w:tcPr>
            <w:tcW w:w="14175" w:type="dxa"/>
            <w:gridSpan w:val="5"/>
            <w:shd w:val="clear" w:color="auto" w:fill="F2DBDB" w:themeFill="accent2" w:themeFillTint="33"/>
          </w:tcPr>
          <w:p w14:paraId="3A7ADB91" w14:textId="18CE3567" w:rsidR="00C12453" w:rsidRPr="001F4601" w:rsidRDefault="00C12453" w:rsidP="00C12453">
            <w:pPr>
              <w:ind w:left="360"/>
              <w:jc w:val="center"/>
              <w:rPr>
                <w:rFonts w:ascii="Arial" w:hAnsi="Arial" w:cs="Arial"/>
                <w:b/>
                <w:bCs/>
                <w:sz w:val="32"/>
                <w:szCs w:val="32"/>
              </w:rPr>
            </w:pPr>
            <w:r w:rsidRPr="001F4601">
              <w:rPr>
                <w:rFonts w:ascii="Arial" w:hAnsi="Arial" w:cs="Arial"/>
                <w:b/>
                <w:bCs/>
                <w:sz w:val="32"/>
                <w:szCs w:val="32"/>
              </w:rPr>
              <w:t xml:space="preserve">ONGOING </w:t>
            </w:r>
            <w:r>
              <w:rPr>
                <w:rFonts w:ascii="Arial" w:hAnsi="Arial" w:cs="Arial"/>
                <w:b/>
                <w:bCs/>
                <w:sz w:val="32"/>
                <w:szCs w:val="32"/>
              </w:rPr>
              <w:t xml:space="preserve">AND DAILY </w:t>
            </w:r>
            <w:r w:rsidRPr="001F4601">
              <w:rPr>
                <w:rFonts w:ascii="Arial" w:hAnsi="Arial" w:cs="Arial"/>
                <w:b/>
                <w:bCs/>
                <w:sz w:val="32"/>
                <w:szCs w:val="32"/>
              </w:rPr>
              <w:t>SUPPORT FOR PUPILS</w:t>
            </w:r>
          </w:p>
        </w:tc>
      </w:tr>
      <w:tr w:rsidR="00A00830" w14:paraId="3CA768DD" w14:textId="77777777" w:rsidTr="00A00830">
        <w:tc>
          <w:tcPr>
            <w:tcW w:w="3577" w:type="dxa"/>
            <w:shd w:val="clear" w:color="auto" w:fill="B8CCE4" w:themeFill="accent1" w:themeFillTint="66"/>
          </w:tcPr>
          <w:p w14:paraId="6C0B396D" w14:textId="77777777" w:rsidR="00A00830" w:rsidRPr="00D55997" w:rsidRDefault="00A00830" w:rsidP="00C12453">
            <w:pPr>
              <w:rPr>
                <w:rFonts w:ascii="Arial" w:hAnsi="Arial" w:cs="Arial"/>
              </w:rPr>
            </w:pPr>
            <w:r w:rsidRPr="00D55997">
              <w:rPr>
                <w:rFonts w:ascii="Arial" w:hAnsi="Arial" w:cs="Arial"/>
              </w:rPr>
              <w:t xml:space="preserve">How </w:t>
            </w:r>
            <w:proofErr w:type="gramStart"/>
            <w:r w:rsidRPr="00D55997">
              <w:rPr>
                <w:rFonts w:ascii="Arial" w:hAnsi="Arial" w:cs="Arial"/>
              </w:rPr>
              <w:t>are pupils with SEN</w:t>
            </w:r>
            <w:proofErr w:type="gramEnd"/>
            <w:r w:rsidRPr="00D55997">
              <w:rPr>
                <w:rFonts w:ascii="Arial" w:hAnsi="Arial" w:cs="Arial"/>
              </w:rPr>
              <w:t xml:space="preserve"> ensured access to the curriculum?</w:t>
            </w:r>
          </w:p>
          <w:p w14:paraId="05A70AA7" w14:textId="77777777" w:rsidR="00A00830" w:rsidRPr="00D55997" w:rsidRDefault="00A00830" w:rsidP="00C12453">
            <w:pPr>
              <w:rPr>
                <w:rFonts w:ascii="Arial" w:hAnsi="Arial" w:cs="Arial"/>
              </w:rPr>
            </w:pPr>
          </w:p>
        </w:tc>
        <w:tc>
          <w:tcPr>
            <w:tcW w:w="10598" w:type="dxa"/>
            <w:gridSpan w:val="4"/>
            <w:shd w:val="clear" w:color="auto" w:fill="auto"/>
          </w:tcPr>
          <w:p w14:paraId="3FDD9B2E" w14:textId="77777777" w:rsidR="00A00830" w:rsidRPr="00BA34F2" w:rsidRDefault="00A00830" w:rsidP="00C12453">
            <w:pPr>
              <w:pStyle w:val="ListParagraph"/>
              <w:numPr>
                <w:ilvl w:val="0"/>
                <w:numId w:val="14"/>
              </w:numPr>
              <w:rPr>
                <w:rFonts w:ascii="Arial" w:hAnsi="Arial" w:cs="Arial"/>
              </w:rPr>
            </w:pPr>
            <w:r w:rsidRPr="00BA34F2">
              <w:rPr>
                <w:rFonts w:ascii="Arial" w:hAnsi="Arial" w:cs="Arial"/>
              </w:rPr>
              <w:t>Quality First teaching</w:t>
            </w:r>
          </w:p>
          <w:p w14:paraId="61373C86" w14:textId="693E9E96" w:rsidR="00A00830" w:rsidRPr="00BA34F2" w:rsidRDefault="00A00830" w:rsidP="00C12453">
            <w:pPr>
              <w:pStyle w:val="ListParagraph"/>
              <w:numPr>
                <w:ilvl w:val="0"/>
                <w:numId w:val="14"/>
              </w:numPr>
              <w:rPr>
                <w:rFonts w:ascii="Arial" w:hAnsi="Arial" w:cs="Arial"/>
              </w:rPr>
            </w:pPr>
            <w:r w:rsidRPr="00BA34F2">
              <w:rPr>
                <w:rFonts w:ascii="Arial" w:hAnsi="Arial" w:cs="Arial"/>
              </w:rPr>
              <w:t>Individualised plans that identify small steps for progress</w:t>
            </w:r>
          </w:p>
          <w:p w14:paraId="38FB1582" w14:textId="74AFDAEA" w:rsidR="00A00830" w:rsidRPr="00BA34F2" w:rsidRDefault="00A00830" w:rsidP="00C12453">
            <w:pPr>
              <w:pStyle w:val="ListParagraph"/>
              <w:numPr>
                <w:ilvl w:val="0"/>
                <w:numId w:val="14"/>
              </w:numPr>
              <w:rPr>
                <w:rFonts w:ascii="Arial" w:hAnsi="Arial" w:cs="Arial"/>
              </w:rPr>
            </w:pPr>
            <w:r w:rsidRPr="00BA34F2">
              <w:rPr>
                <w:rFonts w:ascii="Arial" w:hAnsi="Arial" w:cs="Arial"/>
              </w:rPr>
              <w:t>Individual timetables (often visual)</w:t>
            </w:r>
          </w:p>
          <w:p w14:paraId="196E4948" w14:textId="670F4ED1" w:rsidR="00A00830" w:rsidRPr="00BA34F2" w:rsidRDefault="00A00830" w:rsidP="00C12453">
            <w:pPr>
              <w:pStyle w:val="ListParagraph"/>
              <w:numPr>
                <w:ilvl w:val="0"/>
                <w:numId w:val="14"/>
              </w:numPr>
              <w:rPr>
                <w:rFonts w:ascii="Arial" w:hAnsi="Arial" w:cs="Arial"/>
              </w:rPr>
            </w:pPr>
            <w:proofErr w:type="spellStart"/>
            <w:r w:rsidRPr="00BA34F2">
              <w:rPr>
                <w:rFonts w:ascii="Arial" w:hAnsi="Arial" w:cs="Arial"/>
              </w:rPr>
              <w:t>Scaffolded</w:t>
            </w:r>
            <w:proofErr w:type="spellEnd"/>
            <w:r w:rsidRPr="00BA34F2">
              <w:rPr>
                <w:rFonts w:ascii="Arial" w:hAnsi="Arial" w:cs="Arial"/>
              </w:rPr>
              <w:t>/supported learning in class</w:t>
            </w:r>
          </w:p>
          <w:p w14:paraId="514F9EFC" w14:textId="19F01B4E" w:rsidR="00A00830" w:rsidRPr="00BA34F2" w:rsidRDefault="00A00830" w:rsidP="00C12453">
            <w:pPr>
              <w:pStyle w:val="ListParagraph"/>
              <w:numPr>
                <w:ilvl w:val="0"/>
                <w:numId w:val="14"/>
              </w:numPr>
              <w:rPr>
                <w:rFonts w:ascii="Arial" w:hAnsi="Arial" w:cs="Arial"/>
              </w:rPr>
            </w:pPr>
            <w:r w:rsidRPr="00BA34F2">
              <w:rPr>
                <w:rFonts w:ascii="Arial" w:hAnsi="Arial" w:cs="Arial"/>
              </w:rPr>
              <w:t xml:space="preserve">Additional learning sessions </w:t>
            </w:r>
            <w:proofErr w:type="spellStart"/>
            <w:r w:rsidRPr="00BA34F2">
              <w:rPr>
                <w:rFonts w:ascii="Arial" w:hAnsi="Arial" w:cs="Arial"/>
              </w:rPr>
              <w:t>eg</w:t>
            </w:r>
            <w:proofErr w:type="spellEnd"/>
            <w:r w:rsidRPr="00BA34F2">
              <w:rPr>
                <w:rFonts w:ascii="Arial" w:hAnsi="Arial" w:cs="Arial"/>
              </w:rPr>
              <w:t xml:space="preserve"> pre-teaching</w:t>
            </w:r>
          </w:p>
          <w:p w14:paraId="2B544E9D" w14:textId="7C221E56" w:rsidR="00A00830" w:rsidRPr="00BA34F2" w:rsidRDefault="00A00830" w:rsidP="00C12453">
            <w:pPr>
              <w:pStyle w:val="ListParagraph"/>
              <w:numPr>
                <w:ilvl w:val="0"/>
                <w:numId w:val="14"/>
              </w:numPr>
              <w:rPr>
                <w:rFonts w:ascii="Arial" w:hAnsi="Arial" w:cs="Arial"/>
              </w:rPr>
            </w:pPr>
            <w:r w:rsidRPr="00BA34F2">
              <w:rPr>
                <w:rFonts w:ascii="Arial" w:hAnsi="Arial" w:cs="Arial"/>
              </w:rPr>
              <w:t xml:space="preserve">Interventions such as </w:t>
            </w:r>
            <w:proofErr w:type="spellStart"/>
            <w:r w:rsidR="00EF088A">
              <w:rPr>
                <w:rFonts w:ascii="Arial" w:hAnsi="Arial" w:cs="Arial"/>
              </w:rPr>
              <w:t>N</w:t>
            </w:r>
            <w:r w:rsidR="00DD419B">
              <w:rPr>
                <w:rFonts w:ascii="Arial" w:hAnsi="Arial" w:cs="Arial"/>
              </w:rPr>
              <w:t>essy</w:t>
            </w:r>
            <w:proofErr w:type="spellEnd"/>
          </w:p>
          <w:p w14:paraId="69C0C5D0" w14:textId="54D602AD" w:rsidR="00A00830" w:rsidRPr="00BA34F2" w:rsidRDefault="00A00830" w:rsidP="00C12453">
            <w:pPr>
              <w:pStyle w:val="ListParagraph"/>
              <w:numPr>
                <w:ilvl w:val="0"/>
                <w:numId w:val="14"/>
              </w:numPr>
              <w:rPr>
                <w:rFonts w:ascii="Arial" w:hAnsi="Arial" w:cs="Arial"/>
              </w:rPr>
            </w:pPr>
            <w:r w:rsidRPr="00BA34F2">
              <w:rPr>
                <w:rFonts w:ascii="Arial" w:hAnsi="Arial" w:cs="Arial"/>
              </w:rPr>
              <w:t>Pastoral/Thrive support</w:t>
            </w:r>
          </w:p>
          <w:p w14:paraId="31319512" w14:textId="2E14469C" w:rsidR="00A00830" w:rsidRPr="00BA34F2" w:rsidRDefault="00A00830" w:rsidP="00C12453">
            <w:pPr>
              <w:pStyle w:val="ListParagraph"/>
              <w:numPr>
                <w:ilvl w:val="0"/>
                <w:numId w:val="14"/>
              </w:numPr>
              <w:rPr>
                <w:rFonts w:ascii="Arial" w:hAnsi="Arial" w:cs="Arial"/>
              </w:rPr>
            </w:pPr>
            <w:r w:rsidRPr="00BA34F2">
              <w:rPr>
                <w:rFonts w:ascii="Arial" w:hAnsi="Arial" w:cs="Arial"/>
              </w:rPr>
              <w:t>Use of additional adults-</w:t>
            </w:r>
            <w:proofErr w:type="spellStart"/>
            <w:r w:rsidRPr="00BA34F2">
              <w:rPr>
                <w:rFonts w:ascii="Arial" w:hAnsi="Arial" w:cs="Arial"/>
              </w:rPr>
              <w:t>Tas</w:t>
            </w:r>
            <w:proofErr w:type="spellEnd"/>
          </w:p>
          <w:p w14:paraId="60C7F7F7" w14:textId="2256C8B8" w:rsidR="00A00830" w:rsidRPr="00BA34F2" w:rsidRDefault="00A00830" w:rsidP="00C12453">
            <w:pPr>
              <w:pStyle w:val="ListParagraph"/>
              <w:numPr>
                <w:ilvl w:val="0"/>
                <w:numId w:val="14"/>
              </w:numPr>
              <w:rPr>
                <w:rFonts w:ascii="Arial" w:hAnsi="Arial" w:cs="Arial"/>
              </w:rPr>
            </w:pPr>
            <w:r w:rsidRPr="00BA34F2">
              <w:rPr>
                <w:rFonts w:ascii="Arial" w:hAnsi="Arial" w:cs="Arial"/>
              </w:rPr>
              <w:t xml:space="preserve">Physical support </w:t>
            </w:r>
            <w:proofErr w:type="spellStart"/>
            <w:r w:rsidRPr="00BA34F2">
              <w:rPr>
                <w:rFonts w:ascii="Arial" w:hAnsi="Arial" w:cs="Arial"/>
              </w:rPr>
              <w:t>eg</w:t>
            </w:r>
            <w:proofErr w:type="spellEnd"/>
            <w:r w:rsidRPr="00BA34F2">
              <w:rPr>
                <w:rFonts w:ascii="Arial" w:hAnsi="Arial" w:cs="Arial"/>
              </w:rPr>
              <w:t xml:space="preserve"> adapted chairs/dyslexia coloured acetates</w:t>
            </w:r>
          </w:p>
          <w:p w14:paraId="765F07B8" w14:textId="5103F797" w:rsidR="00A00830" w:rsidRPr="00BA34F2" w:rsidRDefault="00A00830" w:rsidP="00C12453">
            <w:pPr>
              <w:pStyle w:val="ListParagraph"/>
              <w:numPr>
                <w:ilvl w:val="0"/>
                <w:numId w:val="14"/>
              </w:numPr>
              <w:rPr>
                <w:rFonts w:ascii="Arial" w:hAnsi="Arial" w:cs="Arial"/>
              </w:rPr>
            </w:pPr>
            <w:proofErr w:type="spellStart"/>
            <w:r w:rsidRPr="00BA34F2">
              <w:rPr>
                <w:rFonts w:ascii="Arial" w:hAnsi="Arial" w:cs="Arial"/>
              </w:rPr>
              <w:t>Multi sensory</w:t>
            </w:r>
            <w:proofErr w:type="spellEnd"/>
            <w:r w:rsidRPr="00BA34F2">
              <w:rPr>
                <w:rFonts w:ascii="Arial" w:hAnsi="Arial" w:cs="Arial"/>
              </w:rPr>
              <w:t xml:space="preserve"> learning</w:t>
            </w:r>
          </w:p>
          <w:p w14:paraId="203E4535" w14:textId="5D3DA08A" w:rsidR="00A00830" w:rsidRPr="00BA34F2" w:rsidRDefault="00A00830" w:rsidP="00C12453">
            <w:pPr>
              <w:pStyle w:val="ListParagraph"/>
              <w:numPr>
                <w:ilvl w:val="0"/>
                <w:numId w:val="14"/>
              </w:numPr>
              <w:rPr>
                <w:rFonts w:ascii="Arial" w:hAnsi="Arial" w:cs="Arial"/>
              </w:rPr>
            </w:pPr>
            <w:r w:rsidRPr="00BA34F2">
              <w:rPr>
                <w:rFonts w:ascii="Arial" w:hAnsi="Arial" w:cs="Arial"/>
              </w:rPr>
              <w:t>Speech programmes</w:t>
            </w:r>
            <w:r>
              <w:rPr>
                <w:rFonts w:ascii="Arial" w:hAnsi="Arial" w:cs="Arial"/>
              </w:rPr>
              <w:t>-Language link</w:t>
            </w:r>
          </w:p>
          <w:p w14:paraId="0A2DC389" w14:textId="77777777" w:rsidR="00A00830" w:rsidRDefault="00A00830" w:rsidP="00A00830">
            <w:pPr>
              <w:pStyle w:val="ListParagraph"/>
              <w:numPr>
                <w:ilvl w:val="0"/>
                <w:numId w:val="14"/>
              </w:numPr>
              <w:rPr>
                <w:rFonts w:ascii="Arial" w:hAnsi="Arial" w:cs="Arial"/>
              </w:rPr>
            </w:pPr>
            <w:r w:rsidRPr="00BA34F2">
              <w:rPr>
                <w:rFonts w:ascii="Arial" w:hAnsi="Arial" w:cs="Arial"/>
              </w:rPr>
              <w:t>Memory programmes</w:t>
            </w:r>
          </w:p>
          <w:p w14:paraId="431F5959" w14:textId="6DD42B4C" w:rsidR="009C308F" w:rsidRDefault="009C308F" w:rsidP="00A00830">
            <w:pPr>
              <w:pStyle w:val="ListParagraph"/>
              <w:numPr>
                <w:ilvl w:val="0"/>
                <w:numId w:val="14"/>
              </w:numPr>
              <w:rPr>
                <w:rFonts w:ascii="Arial" w:hAnsi="Arial" w:cs="Arial"/>
              </w:rPr>
            </w:pPr>
            <w:r>
              <w:rPr>
                <w:rFonts w:ascii="Arial" w:hAnsi="Arial" w:cs="Arial"/>
              </w:rPr>
              <w:t>Working documents such as behaviour care plans</w:t>
            </w:r>
            <w:r w:rsidR="00210829">
              <w:rPr>
                <w:rFonts w:ascii="Arial" w:hAnsi="Arial" w:cs="Arial"/>
              </w:rPr>
              <w:t>, IEP’s</w:t>
            </w:r>
            <w:r>
              <w:rPr>
                <w:rFonts w:ascii="Arial" w:hAnsi="Arial" w:cs="Arial"/>
              </w:rPr>
              <w:t xml:space="preserve"> and RAG rated behaviour systems</w:t>
            </w:r>
          </w:p>
          <w:p w14:paraId="160E1BED" w14:textId="1F2B1B15" w:rsidR="009C308F" w:rsidRDefault="009C308F" w:rsidP="00A00830">
            <w:pPr>
              <w:pStyle w:val="ListParagraph"/>
              <w:numPr>
                <w:ilvl w:val="0"/>
                <w:numId w:val="14"/>
              </w:numPr>
              <w:rPr>
                <w:rFonts w:ascii="Arial" w:hAnsi="Arial" w:cs="Arial"/>
              </w:rPr>
            </w:pPr>
            <w:r>
              <w:rPr>
                <w:rFonts w:ascii="Arial" w:hAnsi="Arial" w:cs="Arial"/>
              </w:rPr>
              <w:t xml:space="preserve">The Nest provision providing a nurture based approach relating to </w:t>
            </w:r>
            <w:r w:rsidR="00210829">
              <w:rPr>
                <w:rFonts w:ascii="Arial" w:hAnsi="Arial" w:cs="Arial"/>
              </w:rPr>
              <w:t>Metacognitive</w:t>
            </w:r>
            <w:r>
              <w:rPr>
                <w:rFonts w:ascii="Arial" w:hAnsi="Arial" w:cs="Arial"/>
              </w:rPr>
              <w:t xml:space="preserve"> targets</w:t>
            </w:r>
          </w:p>
          <w:p w14:paraId="1F19D259" w14:textId="1B3B3C54" w:rsidR="00EF088A" w:rsidRPr="00210829" w:rsidRDefault="00EF088A" w:rsidP="00210829">
            <w:pPr>
              <w:pStyle w:val="ListParagraph"/>
              <w:numPr>
                <w:ilvl w:val="0"/>
                <w:numId w:val="14"/>
              </w:numPr>
              <w:rPr>
                <w:rFonts w:ascii="Arial" w:hAnsi="Arial" w:cs="Arial"/>
              </w:rPr>
            </w:pPr>
            <w:r>
              <w:rPr>
                <w:rFonts w:ascii="Arial" w:hAnsi="Arial" w:cs="Arial"/>
              </w:rPr>
              <w:t>Support from external specialist services i.e. Mayfield outreach/SALT/OT</w:t>
            </w:r>
          </w:p>
        </w:tc>
      </w:tr>
      <w:tr w:rsidR="00A00830" w14:paraId="079A2A20" w14:textId="77777777" w:rsidTr="00A00830">
        <w:tc>
          <w:tcPr>
            <w:tcW w:w="3577" w:type="dxa"/>
            <w:shd w:val="clear" w:color="auto" w:fill="B8CCE4" w:themeFill="accent1" w:themeFillTint="66"/>
          </w:tcPr>
          <w:p w14:paraId="1BD068AE" w14:textId="3A7E3DA8" w:rsidR="00A00830" w:rsidRPr="00D55997" w:rsidRDefault="00A00830" w:rsidP="00C12453">
            <w:pPr>
              <w:rPr>
                <w:rFonts w:ascii="Arial" w:hAnsi="Arial" w:cs="Arial"/>
              </w:rPr>
            </w:pPr>
            <w:r w:rsidRPr="00D55997">
              <w:rPr>
                <w:rFonts w:ascii="Arial" w:hAnsi="Arial" w:cs="Arial"/>
              </w:rPr>
              <w:t xml:space="preserve">What are the targets for children with special education </w:t>
            </w:r>
            <w:proofErr w:type="gramStart"/>
            <w:r w:rsidRPr="00D55997">
              <w:rPr>
                <w:rFonts w:ascii="Arial" w:hAnsi="Arial" w:cs="Arial"/>
              </w:rPr>
              <w:t xml:space="preserve">needs </w:t>
            </w:r>
            <w:r>
              <w:rPr>
                <w:rFonts w:ascii="Arial" w:hAnsi="Arial" w:cs="Arial"/>
              </w:rPr>
              <w:t>?</w:t>
            </w:r>
            <w:proofErr w:type="gramEnd"/>
          </w:p>
        </w:tc>
        <w:tc>
          <w:tcPr>
            <w:tcW w:w="10598" w:type="dxa"/>
            <w:gridSpan w:val="4"/>
            <w:shd w:val="clear" w:color="auto" w:fill="auto"/>
          </w:tcPr>
          <w:p w14:paraId="254C9FC6" w14:textId="2F06A374" w:rsidR="00A00830" w:rsidRPr="00D55997" w:rsidRDefault="00A00830" w:rsidP="00A41625">
            <w:pPr>
              <w:rPr>
                <w:rFonts w:ascii="Arial" w:hAnsi="Arial" w:cs="Arial"/>
              </w:rPr>
            </w:pPr>
            <w:r w:rsidRPr="00D55997">
              <w:rPr>
                <w:rFonts w:ascii="Arial" w:hAnsi="Arial" w:cs="Arial"/>
              </w:rPr>
              <w:t>Targets are set on an individual basis. This takes into account the child’s needs and may involve parents and outside agencies such as the educational psychologists</w:t>
            </w:r>
            <w:r>
              <w:rPr>
                <w:rFonts w:ascii="Arial" w:hAnsi="Arial" w:cs="Arial"/>
              </w:rPr>
              <w:t xml:space="preserve">. Plans are reviewed </w:t>
            </w:r>
            <w:r w:rsidR="00210829">
              <w:rPr>
                <w:rFonts w:ascii="Arial" w:hAnsi="Arial" w:cs="Arial"/>
              </w:rPr>
              <w:t xml:space="preserve">half </w:t>
            </w:r>
            <w:r>
              <w:rPr>
                <w:rFonts w:ascii="Arial" w:hAnsi="Arial" w:cs="Arial"/>
              </w:rPr>
              <w:t xml:space="preserve">termly and parents discuss progress towards the targets at </w:t>
            </w:r>
            <w:r w:rsidR="00A41625">
              <w:rPr>
                <w:rFonts w:ascii="Arial" w:hAnsi="Arial" w:cs="Arial"/>
              </w:rPr>
              <w:t>a parents evening dedicated just for SEND children</w:t>
            </w:r>
            <w:r>
              <w:rPr>
                <w:rFonts w:ascii="Arial" w:hAnsi="Arial" w:cs="Arial"/>
              </w:rPr>
              <w:t xml:space="preserve">. </w:t>
            </w:r>
            <w:r w:rsidR="00A41625">
              <w:rPr>
                <w:rFonts w:ascii="Arial" w:hAnsi="Arial" w:cs="Arial"/>
              </w:rPr>
              <w:t xml:space="preserve">Targets that are agreed with parents in IEPs are place at the front of the pupils’ journals so that all adults who work with the children are aware of </w:t>
            </w:r>
            <w:r w:rsidR="00210829">
              <w:rPr>
                <w:rFonts w:ascii="Arial" w:hAnsi="Arial" w:cs="Arial"/>
              </w:rPr>
              <w:t>their current target and needs. Behaviour care plans and RAG rated 3/5 point scales are developed and reviewed in the same manner as IEP’s. These are shared with all appropriate staff.</w:t>
            </w:r>
          </w:p>
        </w:tc>
      </w:tr>
      <w:tr w:rsidR="00A00830" w14:paraId="1B16BA1D" w14:textId="77777777" w:rsidTr="00A00830">
        <w:tc>
          <w:tcPr>
            <w:tcW w:w="3577" w:type="dxa"/>
            <w:shd w:val="clear" w:color="auto" w:fill="B8CCE4" w:themeFill="accent1" w:themeFillTint="66"/>
          </w:tcPr>
          <w:p w14:paraId="44B8E49C" w14:textId="317C7087" w:rsidR="00A00830" w:rsidRPr="00D55997" w:rsidRDefault="00A00830" w:rsidP="00C12453">
            <w:pPr>
              <w:rPr>
                <w:rFonts w:ascii="Arial" w:hAnsi="Arial" w:cs="Arial"/>
              </w:rPr>
            </w:pPr>
            <w:r>
              <w:rPr>
                <w:rFonts w:ascii="Arial" w:hAnsi="Arial" w:cs="Arial"/>
              </w:rPr>
              <w:t>How are interventions timetabled so that children are receiving additional support?</w:t>
            </w:r>
          </w:p>
        </w:tc>
        <w:tc>
          <w:tcPr>
            <w:tcW w:w="10598" w:type="dxa"/>
            <w:gridSpan w:val="4"/>
            <w:shd w:val="clear" w:color="auto" w:fill="auto"/>
          </w:tcPr>
          <w:p w14:paraId="085AB677" w14:textId="046302D0" w:rsidR="00A00830" w:rsidRPr="00A77923" w:rsidRDefault="00A00830" w:rsidP="00DD419B">
            <w:pPr>
              <w:rPr>
                <w:rFonts w:ascii="Arial" w:hAnsi="Arial" w:cs="Arial"/>
              </w:rPr>
            </w:pPr>
            <w:r>
              <w:rPr>
                <w:rFonts w:ascii="Arial" w:hAnsi="Arial" w:cs="Arial"/>
              </w:rPr>
              <w:t xml:space="preserve">Many children on our register receive early morning interventions beginning as soon as the children come into school, indeed we run a breakfast club for some of our most vulnerable children on the register to ensure they have a more positive start to the day. Teachers begin pre teaching </w:t>
            </w:r>
            <w:proofErr w:type="gramStart"/>
            <w:r>
              <w:rPr>
                <w:rFonts w:ascii="Arial" w:hAnsi="Arial" w:cs="Arial"/>
              </w:rPr>
              <w:t>sessions</w:t>
            </w:r>
            <w:proofErr w:type="gramEnd"/>
            <w:r>
              <w:rPr>
                <w:rFonts w:ascii="Arial" w:hAnsi="Arial" w:cs="Arial"/>
              </w:rPr>
              <w:t xml:space="preserve"> and one to one interventions at these </w:t>
            </w:r>
            <w:r w:rsidR="00DD419B">
              <w:rPr>
                <w:rFonts w:ascii="Arial" w:hAnsi="Arial" w:cs="Arial"/>
              </w:rPr>
              <w:t>times too</w:t>
            </w:r>
            <w:r>
              <w:rPr>
                <w:rFonts w:ascii="Arial" w:hAnsi="Arial" w:cs="Arial"/>
              </w:rPr>
              <w:t xml:space="preserve">. Pastoral programmes mostly take place mid-morning and afternoons with additional interventions including </w:t>
            </w:r>
            <w:proofErr w:type="spellStart"/>
            <w:r w:rsidR="00DD419B">
              <w:rPr>
                <w:rFonts w:ascii="Arial" w:hAnsi="Arial" w:cs="Arial"/>
              </w:rPr>
              <w:t>Nessy</w:t>
            </w:r>
            <w:proofErr w:type="spellEnd"/>
            <w:r>
              <w:rPr>
                <w:rFonts w:ascii="Arial" w:hAnsi="Arial" w:cs="Arial"/>
              </w:rPr>
              <w:t xml:space="preserve">. </w:t>
            </w:r>
            <w:r w:rsidR="00DD419B">
              <w:rPr>
                <w:rFonts w:ascii="Arial" w:hAnsi="Arial" w:cs="Arial"/>
              </w:rPr>
              <w:t xml:space="preserve">Precisions teaching and </w:t>
            </w:r>
            <w:r w:rsidR="00D27FCD">
              <w:rPr>
                <w:rFonts w:ascii="Arial" w:hAnsi="Arial" w:cs="Arial"/>
              </w:rPr>
              <w:t>pupil’s</w:t>
            </w:r>
            <w:r w:rsidR="00DD419B">
              <w:rPr>
                <w:rFonts w:ascii="Arial" w:hAnsi="Arial" w:cs="Arial"/>
              </w:rPr>
              <w:t xml:space="preserve"> conferencing one-</w:t>
            </w:r>
            <w:r>
              <w:rPr>
                <w:rFonts w:ascii="Arial" w:hAnsi="Arial" w:cs="Arial"/>
              </w:rPr>
              <w:t>to</w:t>
            </w:r>
            <w:r w:rsidR="00DD419B">
              <w:rPr>
                <w:rFonts w:ascii="Arial" w:hAnsi="Arial" w:cs="Arial"/>
              </w:rPr>
              <w:t>-one also happen</w:t>
            </w:r>
            <w:r>
              <w:rPr>
                <w:rFonts w:ascii="Arial" w:hAnsi="Arial" w:cs="Arial"/>
              </w:rPr>
              <w:t xml:space="preserve"> after children have finished their Maths and English lessons.</w:t>
            </w:r>
            <w:r w:rsidR="00210829">
              <w:rPr>
                <w:rFonts w:ascii="Arial" w:hAnsi="Arial" w:cs="Arial"/>
              </w:rPr>
              <w:t xml:space="preserve"> Metacognitive targets are delivered in afternoon sessions daily for those that require this in an individualised manner focusing on independence, social skills and emotional regulation.</w:t>
            </w:r>
          </w:p>
        </w:tc>
      </w:tr>
      <w:tr w:rsidR="00A00830" w14:paraId="5899A856" w14:textId="77777777" w:rsidTr="00A00830">
        <w:trPr>
          <w:trHeight w:val="1114"/>
        </w:trPr>
        <w:tc>
          <w:tcPr>
            <w:tcW w:w="3577" w:type="dxa"/>
            <w:shd w:val="clear" w:color="auto" w:fill="B8CCE4" w:themeFill="accent1" w:themeFillTint="66"/>
          </w:tcPr>
          <w:p w14:paraId="494009A7" w14:textId="116EAA0C" w:rsidR="00A00830" w:rsidRPr="00D55997" w:rsidRDefault="00A00830" w:rsidP="00C12453">
            <w:pPr>
              <w:rPr>
                <w:rFonts w:ascii="Arial" w:hAnsi="Arial" w:cs="Arial"/>
              </w:rPr>
            </w:pPr>
            <w:r>
              <w:rPr>
                <w:rFonts w:ascii="Arial" w:hAnsi="Arial" w:cs="Arial"/>
              </w:rPr>
              <w:lastRenderedPageBreak/>
              <w:t>How are staff deployed to ensure progress for SEND pupils?</w:t>
            </w:r>
          </w:p>
        </w:tc>
        <w:tc>
          <w:tcPr>
            <w:tcW w:w="10598" w:type="dxa"/>
            <w:gridSpan w:val="4"/>
            <w:shd w:val="clear" w:color="auto" w:fill="auto"/>
          </w:tcPr>
          <w:p w14:paraId="01C24C25" w14:textId="4B0B6581" w:rsidR="00DD419B" w:rsidRDefault="001C1C4F" w:rsidP="00425EC4">
            <w:pPr>
              <w:rPr>
                <w:rFonts w:ascii="Arial" w:hAnsi="Arial" w:cs="Arial"/>
              </w:rPr>
            </w:pPr>
            <w:r>
              <w:rPr>
                <w:rFonts w:ascii="Arial" w:hAnsi="Arial" w:cs="Arial"/>
              </w:rPr>
              <w:t>3</w:t>
            </w:r>
            <w:r w:rsidR="00DD419B">
              <w:rPr>
                <w:rFonts w:ascii="Arial" w:hAnsi="Arial" w:cs="Arial"/>
              </w:rPr>
              <w:t xml:space="preserve"> EHCP children at Collaton have high end needs which require 1:1 suppo</w:t>
            </w:r>
            <w:r>
              <w:rPr>
                <w:rFonts w:ascii="Arial" w:hAnsi="Arial" w:cs="Arial"/>
              </w:rPr>
              <w:t>rt at all times. The remaining 7</w:t>
            </w:r>
            <w:r w:rsidR="00DD419B">
              <w:rPr>
                <w:rFonts w:ascii="Arial" w:hAnsi="Arial" w:cs="Arial"/>
              </w:rPr>
              <w:t xml:space="preserve"> pupils with an EHCP are supported in a 2:1 partnership with an adult or work as part of a group to allow them to benefit from pupil discussion. At times during the day, support staff may work across classes (avoiding during </w:t>
            </w:r>
            <w:proofErr w:type="spellStart"/>
            <w:r w:rsidR="00DD419B">
              <w:rPr>
                <w:rFonts w:ascii="Arial" w:hAnsi="Arial" w:cs="Arial"/>
              </w:rPr>
              <w:t>Covid</w:t>
            </w:r>
            <w:proofErr w:type="spellEnd"/>
            <w:r w:rsidR="00DD419B">
              <w:rPr>
                <w:rFonts w:ascii="Arial" w:hAnsi="Arial" w:cs="Arial"/>
              </w:rPr>
              <w:t>) delivering daily precision teaching for consistency.</w:t>
            </w:r>
            <w:r w:rsidR="00A41625">
              <w:rPr>
                <w:rFonts w:ascii="Arial" w:hAnsi="Arial" w:cs="Arial"/>
              </w:rPr>
              <w:t xml:space="preserve"> Support staff are not ‘glued’ to pupils and a team around the </w:t>
            </w:r>
            <w:r>
              <w:rPr>
                <w:rFonts w:ascii="Arial" w:hAnsi="Arial" w:cs="Arial"/>
              </w:rPr>
              <w:t>child approach is taken ensuring a team of trusted adults for each SEN child.</w:t>
            </w:r>
          </w:p>
          <w:p w14:paraId="0F41ECD1" w14:textId="6F0B4B54" w:rsidR="001C1C4F" w:rsidRDefault="001C1C4F" w:rsidP="00425EC4">
            <w:pPr>
              <w:rPr>
                <w:rFonts w:ascii="Arial" w:hAnsi="Arial" w:cs="Arial"/>
              </w:rPr>
            </w:pPr>
          </w:p>
          <w:p w14:paraId="1F55CE74" w14:textId="1ABC9CA2" w:rsidR="001C1C4F" w:rsidRDefault="001C1C4F" w:rsidP="00425EC4">
            <w:pPr>
              <w:rPr>
                <w:rFonts w:ascii="Arial" w:hAnsi="Arial" w:cs="Arial"/>
              </w:rPr>
            </w:pPr>
            <w:r>
              <w:rPr>
                <w:rFonts w:ascii="Arial" w:hAnsi="Arial" w:cs="Arial"/>
              </w:rPr>
              <w:t>2 pupils without an EHCP require 1:1 support at all times Spring 2 will be the end of the 2 terms evidence trail for these children and the RSA’s will be submitted in Summer 1.</w:t>
            </w:r>
          </w:p>
          <w:p w14:paraId="10CF3536" w14:textId="77777777" w:rsidR="00DD419B" w:rsidRDefault="00DD419B" w:rsidP="00425EC4">
            <w:pPr>
              <w:rPr>
                <w:rFonts w:ascii="Arial" w:hAnsi="Arial" w:cs="Arial"/>
              </w:rPr>
            </w:pPr>
          </w:p>
          <w:p w14:paraId="1683C7EE" w14:textId="2592EE5D" w:rsidR="00A00830" w:rsidRPr="00D55997" w:rsidRDefault="00A00830" w:rsidP="00425EC4">
            <w:pPr>
              <w:rPr>
                <w:rFonts w:ascii="Arial" w:hAnsi="Arial" w:cs="Arial"/>
              </w:rPr>
            </w:pPr>
            <w:r>
              <w:rPr>
                <w:rFonts w:ascii="Arial" w:hAnsi="Arial" w:cs="Arial"/>
              </w:rPr>
              <w:t xml:space="preserve">Other teaching assistants support children in class for Maths and English and then begin interventions for the remaining of the day. These are only stopped where TAs cover teachers PPA time or other cover. Where we can, we avoid assigning children a one to one TA. Research shows that often these are the children who make the slowest progress. We try hard to ensure children do not become dependent and over </w:t>
            </w:r>
            <w:proofErr w:type="spellStart"/>
            <w:r>
              <w:rPr>
                <w:rFonts w:ascii="Arial" w:hAnsi="Arial" w:cs="Arial"/>
              </w:rPr>
              <w:t>relaint</w:t>
            </w:r>
            <w:proofErr w:type="spellEnd"/>
            <w:r>
              <w:rPr>
                <w:rFonts w:ascii="Arial" w:hAnsi="Arial" w:cs="Arial"/>
              </w:rPr>
              <w:t xml:space="preserve"> on TA support. We continually look for opportunities to share best practise through our TA meetings that happen once every half term.</w:t>
            </w:r>
          </w:p>
        </w:tc>
      </w:tr>
      <w:tr w:rsidR="00C12453" w14:paraId="1A4514D4" w14:textId="77777777" w:rsidTr="001F4601">
        <w:tc>
          <w:tcPr>
            <w:tcW w:w="14175" w:type="dxa"/>
            <w:gridSpan w:val="5"/>
            <w:shd w:val="clear" w:color="auto" w:fill="F2DBDB" w:themeFill="accent2" w:themeFillTint="33"/>
          </w:tcPr>
          <w:p w14:paraId="057FFE22" w14:textId="0F070C22" w:rsidR="00C12453" w:rsidRPr="001F4601" w:rsidRDefault="00C12453" w:rsidP="00C12453">
            <w:pPr>
              <w:jc w:val="center"/>
              <w:rPr>
                <w:rFonts w:ascii="Arial" w:hAnsi="Arial" w:cs="Arial"/>
                <w:b/>
                <w:bCs/>
                <w:sz w:val="32"/>
                <w:szCs w:val="32"/>
              </w:rPr>
            </w:pPr>
            <w:r w:rsidRPr="001F4601">
              <w:rPr>
                <w:rFonts w:ascii="Arial" w:hAnsi="Arial" w:cs="Arial"/>
                <w:b/>
                <w:bCs/>
                <w:sz w:val="32"/>
                <w:szCs w:val="32"/>
              </w:rPr>
              <w:t>PROVISION, INCLUDING STAFFING FOR SEND PUPILS</w:t>
            </w:r>
          </w:p>
        </w:tc>
      </w:tr>
      <w:tr w:rsidR="00A00830" w14:paraId="4CF4742D" w14:textId="77777777" w:rsidTr="001E193F">
        <w:tc>
          <w:tcPr>
            <w:tcW w:w="3577" w:type="dxa"/>
            <w:shd w:val="clear" w:color="auto" w:fill="B8CCE4" w:themeFill="accent1" w:themeFillTint="66"/>
          </w:tcPr>
          <w:p w14:paraId="70221A0F" w14:textId="3E15B30B" w:rsidR="00A00830" w:rsidRPr="00D55997" w:rsidRDefault="00A00830" w:rsidP="00C12453">
            <w:pPr>
              <w:rPr>
                <w:rFonts w:ascii="Arial" w:hAnsi="Arial" w:cs="Arial"/>
              </w:rPr>
            </w:pPr>
            <w:r w:rsidRPr="00D55997">
              <w:rPr>
                <w:rFonts w:ascii="Arial" w:hAnsi="Arial" w:cs="Arial"/>
              </w:rPr>
              <w:t>Are all the relevant plans in place? (provision maps, individual education plans, pastoral plans)</w:t>
            </w:r>
          </w:p>
        </w:tc>
        <w:tc>
          <w:tcPr>
            <w:tcW w:w="10598" w:type="dxa"/>
            <w:gridSpan w:val="4"/>
            <w:shd w:val="clear" w:color="auto" w:fill="auto"/>
          </w:tcPr>
          <w:p w14:paraId="61828256" w14:textId="79989CE1" w:rsidR="00A00830" w:rsidRDefault="00A00830" w:rsidP="00C12453">
            <w:pPr>
              <w:rPr>
                <w:rFonts w:ascii="Arial" w:hAnsi="Arial" w:cs="Arial"/>
              </w:rPr>
            </w:pPr>
            <w:r w:rsidRPr="00D55997">
              <w:rPr>
                <w:rFonts w:ascii="Arial" w:hAnsi="Arial" w:cs="Arial"/>
              </w:rPr>
              <w:t>All children are on a school provision map stating the</w:t>
            </w:r>
            <w:r w:rsidR="00DD419B">
              <w:rPr>
                <w:rFonts w:ascii="Arial" w:hAnsi="Arial" w:cs="Arial"/>
              </w:rPr>
              <w:t>ir prime</w:t>
            </w:r>
            <w:r w:rsidRPr="00D55997">
              <w:rPr>
                <w:rFonts w:ascii="Arial" w:hAnsi="Arial" w:cs="Arial"/>
              </w:rPr>
              <w:t xml:space="preserve"> area of need and the support that is in place</w:t>
            </w:r>
            <w:r>
              <w:rPr>
                <w:rFonts w:ascii="Arial" w:hAnsi="Arial" w:cs="Arial"/>
              </w:rPr>
              <w:t xml:space="preserve"> for them</w:t>
            </w:r>
            <w:r w:rsidRPr="00D55997">
              <w:rPr>
                <w:rFonts w:ascii="Arial" w:hAnsi="Arial" w:cs="Arial"/>
              </w:rPr>
              <w:t xml:space="preserve">. </w:t>
            </w:r>
            <w:r>
              <w:rPr>
                <w:rFonts w:ascii="Arial" w:hAnsi="Arial" w:cs="Arial"/>
              </w:rPr>
              <w:t>Our intervention plan enables us to provide bespoke interventions for our SEND children whilst ensuring that they also access quality first teaching with adult support in class where needed.</w:t>
            </w:r>
          </w:p>
          <w:p w14:paraId="4472B637" w14:textId="636BF357" w:rsidR="00A00830" w:rsidRDefault="00A00830" w:rsidP="00425EC4">
            <w:pPr>
              <w:rPr>
                <w:rFonts w:ascii="Arial" w:hAnsi="Arial" w:cs="Arial"/>
              </w:rPr>
            </w:pPr>
            <w:r>
              <w:rPr>
                <w:rFonts w:ascii="Arial" w:hAnsi="Arial" w:cs="Arial"/>
              </w:rPr>
              <w:t xml:space="preserve">IEPs are written </w:t>
            </w:r>
            <w:r w:rsidR="00CF65D7">
              <w:rPr>
                <w:rFonts w:ascii="Arial" w:hAnsi="Arial" w:cs="Arial"/>
              </w:rPr>
              <w:t xml:space="preserve">and reviewed half </w:t>
            </w:r>
            <w:r>
              <w:rPr>
                <w:rFonts w:ascii="Arial" w:hAnsi="Arial" w:cs="Arial"/>
              </w:rPr>
              <w:t xml:space="preserve">termly and shared with the child and parents </w:t>
            </w:r>
            <w:r w:rsidR="00CF65D7">
              <w:rPr>
                <w:rFonts w:ascii="Arial" w:hAnsi="Arial" w:cs="Arial"/>
              </w:rPr>
              <w:t xml:space="preserve">who have an input into the plan at the SEND parents evening. </w:t>
            </w:r>
          </w:p>
          <w:p w14:paraId="3F633DB4" w14:textId="154D7B8F" w:rsidR="00CF65D7" w:rsidRDefault="00CF65D7" w:rsidP="00425EC4">
            <w:pPr>
              <w:rPr>
                <w:rFonts w:ascii="Arial" w:hAnsi="Arial" w:cs="Arial"/>
              </w:rPr>
            </w:pPr>
          </w:p>
          <w:p w14:paraId="5889EAA6" w14:textId="107C8C26" w:rsidR="00CF65D7" w:rsidRDefault="00CF65D7" w:rsidP="00425EC4">
            <w:pPr>
              <w:rPr>
                <w:rFonts w:ascii="Arial" w:hAnsi="Arial" w:cs="Arial"/>
              </w:rPr>
            </w:pPr>
            <w:r>
              <w:rPr>
                <w:rFonts w:ascii="Arial" w:hAnsi="Arial" w:cs="Arial"/>
              </w:rPr>
              <w:t>Two pupils without an EHCP require 1:1 support at all times Spring 2 will be the end of the 2 terms evidence trail for these children and the RSA’s will be submitted in Summer 1.</w:t>
            </w:r>
          </w:p>
          <w:p w14:paraId="26B0C61C" w14:textId="77777777" w:rsidR="00A00830" w:rsidRDefault="00A00830" w:rsidP="00425EC4">
            <w:pPr>
              <w:rPr>
                <w:rFonts w:ascii="Arial" w:hAnsi="Arial" w:cs="Arial"/>
              </w:rPr>
            </w:pPr>
          </w:p>
          <w:p w14:paraId="674E969A" w14:textId="085C6097" w:rsidR="00A00830" w:rsidRPr="00D55997" w:rsidRDefault="00A00830" w:rsidP="00DD419B">
            <w:pPr>
              <w:rPr>
                <w:rFonts w:ascii="Arial" w:hAnsi="Arial" w:cs="Arial"/>
              </w:rPr>
            </w:pPr>
            <w:r>
              <w:rPr>
                <w:rFonts w:ascii="Arial" w:hAnsi="Arial" w:cs="Arial"/>
              </w:rPr>
              <w:t>The SEND register is reviewed termly by the SEND team (</w:t>
            </w:r>
            <w:r w:rsidR="00CF65D7">
              <w:rPr>
                <w:rFonts w:ascii="Arial" w:hAnsi="Arial" w:cs="Arial"/>
              </w:rPr>
              <w:t>CR, NP</w:t>
            </w:r>
            <w:r>
              <w:rPr>
                <w:rFonts w:ascii="Arial" w:hAnsi="Arial" w:cs="Arial"/>
              </w:rPr>
              <w:t>) Where children are not responding well to a plan or intervention we adapt the provision. We have explored the use of an online tool-www.provi</w:t>
            </w:r>
            <w:r w:rsidR="00CF65D7">
              <w:rPr>
                <w:rFonts w:ascii="Arial" w:hAnsi="Arial" w:cs="Arial"/>
              </w:rPr>
              <w:t>si</w:t>
            </w:r>
            <w:r w:rsidR="007B74ED">
              <w:rPr>
                <w:rFonts w:ascii="Arial" w:hAnsi="Arial" w:cs="Arial"/>
              </w:rPr>
              <w:t>onmapping.co.uk with SENDC</w:t>
            </w:r>
            <w:r>
              <w:rPr>
                <w:rFonts w:ascii="Arial" w:hAnsi="Arial" w:cs="Arial"/>
              </w:rPr>
              <w:t>os across the Trust to see if we can ensure greater consistency and ef</w:t>
            </w:r>
            <w:r w:rsidR="00CF65D7">
              <w:rPr>
                <w:rFonts w:ascii="Arial" w:hAnsi="Arial" w:cs="Arial"/>
              </w:rPr>
              <w:t>fectiveness within our practise – this is proving useful in supporting the review of provision.</w:t>
            </w:r>
          </w:p>
        </w:tc>
      </w:tr>
      <w:tr w:rsidR="00A00830" w14:paraId="0BD8CCBC" w14:textId="77777777" w:rsidTr="00A00830">
        <w:tc>
          <w:tcPr>
            <w:tcW w:w="3577" w:type="dxa"/>
            <w:shd w:val="clear" w:color="auto" w:fill="B8CCE4" w:themeFill="accent1" w:themeFillTint="66"/>
          </w:tcPr>
          <w:p w14:paraId="21101230" w14:textId="77777777" w:rsidR="00A00830" w:rsidRPr="00D55997" w:rsidRDefault="00A00830" w:rsidP="00C12453">
            <w:pPr>
              <w:rPr>
                <w:rFonts w:ascii="Arial" w:hAnsi="Arial" w:cs="Arial"/>
              </w:rPr>
            </w:pPr>
            <w:r w:rsidRPr="00D55997">
              <w:rPr>
                <w:rFonts w:ascii="Arial" w:hAnsi="Arial" w:cs="Arial"/>
              </w:rPr>
              <w:t>How are school resources deployed?</w:t>
            </w:r>
          </w:p>
          <w:p w14:paraId="009686AB" w14:textId="77777777" w:rsidR="00A00830" w:rsidRPr="00D55997" w:rsidRDefault="00A00830" w:rsidP="00C12453">
            <w:pPr>
              <w:numPr>
                <w:ilvl w:val="0"/>
                <w:numId w:val="8"/>
              </w:numPr>
              <w:rPr>
                <w:rFonts w:ascii="Arial" w:hAnsi="Arial" w:cs="Arial"/>
              </w:rPr>
            </w:pPr>
            <w:r w:rsidRPr="00D55997">
              <w:rPr>
                <w:rFonts w:ascii="Arial" w:hAnsi="Arial" w:cs="Arial"/>
              </w:rPr>
              <w:t>How many LSAs</w:t>
            </w:r>
          </w:p>
          <w:p w14:paraId="29B90FAF" w14:textId="77777777" w:rsidR="00A00830" w:rsidRPr="00D55997" w:rsidRDefault="00A00830" w:rsidP="00C12453">
            <w:pPr>
              <w:numPr>
                <w:ilvl w:val="0"/>
                <w:numId w:val="8"/>
              </w:numPr>
              <w:rPr>
                <w:rFonts w:ascii="Arial" w:hAnsi="Arial" w:cs="Arial"/>
              </w:rPr>
            </w:pPr>
            <w:r w:rsidRPr="00D55997">
              <w:rPr>
                <w:rFonts w:ascii="Arial" w:hAnsi="Arial" w:cs="Arial"/>
              </w:rPr>
              <w:t>Any external support</w:t>
            </w:r>
          </w:p>
          <w:p w14:paraId="3B9B83F1" w14:textId="77777777" w:rsidR="00A00830" w:rsidRPr="00D55997" w:rsidRDefault="00A00830" w:rsidP="00C12453">
            <w:pPr>
              <w:numPr>
                <w:ilvl w:val="0"/>
                <w:numId w:val="8"/>
              </w:numPr>
              <w:rPr>
                <w:rFonts w:ascii="Arial" w:hAnsi="Arial" w:cs="Arial"/>
              </w:rPr>
            </w:pPr>
            <w:r w:rsidRPr="00D55997">
              <w:rPr>
                <w:rFonts w:ascii="Arial" w:hAnsi="Arial" w:cs="Arial"/>
              </w:rPr>
              <w:t>Equipment and any adaptations</w:t>
            </w:r>
          </w:p>
        </w:tc>
        <w:tc>
          <w:tcPr>
            <w:tcW w:w="10598" w:type="dxa"/>
            <w:gridSpan w:val="4"/>
            <w:shd w:val="clear" w:color="auto" w:fill="auto"/>
          </w:tcPr>
          <w:p w14:paraId="582191F3" w14:textId="44CD8565" w:rsidR="00A00830" w:rsidRPr="008803C9" w:rsidRDefault="00A00830" w:rsidP="00C12453">
            <w:pPr>
              <w:rPr>
                <w:rFonts w:ascii="Arial" w:hAnsi="Arial" w:cs="Arial"/>
              </w:rPr>
            </w:pPr>
            <w:r w:rsidRPr="008803C9">
              <w:rPr>
                <w:rFonts w:ascii="Arial" w:hAnsi="Arial" w:cs="Arial"/>
              </w:rPr>
              <w:t xml:space="preserve">Resources are deployed dependent on the individual needs of the children. Some children at </w:t>
            </w:r>
            <w:r w:rsidR="00DD419B" w:rsidRPr="008803C9">
              <w:rPr>
                <w:rFonts w:ascii="Arial" w:hAnsi="Arial" w:cs="Arial"/>
              </w:rPr>
              <w:t>Collaton</w:t>
            </w:r>
            <w:r w:rsidRPr="008803C9">
              <w:rPr>
                <w:rFonts w:ascii="Arial" w:hAnsi="Arial" w:cs="Arial"/>
              </w:rPr>
              <w:t xml:space="preserve"> require 1:2 or 1:1 support, others need specialised equipment and resources, whereas some children require support at specific times of the day or for particular activities which are carefully planned out.</w:t>
            </w:r>
          </w:p>
          <w:p w14:paraId="1AE8EDE6" w14:textId="77777777" w:rsidR="00A00830" w:rsidRPr="0010218C" w:rsidRDefault="00A00830" w:rsidP="00C12453">
            <w:pPr>
              <w:rPr>
                <w:rFonts w:ascii="Arial" w:hAnsi="Arial" w:cs="Arial"/>
                <w:color w:val="FF0000"/>
              </w:rPr>
            </w:pPr>
          </w:p>
          <w:p w14:paraId="74FB4321" w14:textId="6021CC49" w:rsidR="00A00830" w:rsidRPr="001457D3" w:rsidRDefault="00A00830" w:rsidP="00C12453">
            <w:pPr>
              <w:rPr>
                <w:rFonts w:ascii="Arial" w:hAnsi="Arial" w:cs="Arial"/>
              </w:rPr>
            </w:pPr>
            <w:r w:rsidRPr="001457D3">
              <w:rPr>
                <w:rFonts w:ascii="Arial" w:hAnsi="Arial" w:cs="Arial"/>
              </w:rPr>
              <w:t xml:space="preserve">We currently have </w:t>
            </w:r>
            <w:r w:rsidR="001457D3" w:rsidRPr="001457D3">
              <w:rPr>
                <w:rFonts w:ascii="Arial" w:hAnsi="Arial" w:cs="Arial"/>
              </w:rPr>
              <w:t>4</w:t>
            </w:r>
            <w:r w:rsidRPr="001457D3">
              <w:rPr>
                <w:rFonts w:ascii="Arial" w:hAnsi="Arial" w:cs="Arial"/>
              </w:rPr>
              <w:t xml:space="preserve"> HLTA’s and </w:t>
            </w:r>
            <w:r w:rsidR="001457D3" w:rsidRPr="001457D3">
              <w:rPr>
                <w:rFonts w:ascii="Arial" w:hAnsi="Arial" w:cs="Arial"/>
              </w:rPr>
              <w:t>6</w:t>
            </w:r>
            <w:r w:rsidR="00DD419B" w:rsidRPr="001457D3">
              <w:rPr>
                <w:rFonts w:ascii="Arial" w:hAnsi="Arial" w:cs="Arial"/>
              </w:rPr>
              <w:t xml:space="preserve"> </w:t>
            </w:r>
            <w:r w:rsidRPr="001457D3">
              <w:rPr>
                <w:rFonts w:ascii="Arial" w:hAnsi="Arial" w:cs="Arial"/>
              </w:rPr>
              <w:t xml:space="preserve">LSA’s (some LSAs are part time) who work alongside the class teachers and </w:t>
            </w:r>
            <w:proofErr w:type="spellStart"/>
            <w:r w:rsidRPr="001457D3">
              <w:rPr>
                <w:rFonts w:ascii="Arial" w:hAnsi="Arial" w:cs="Arial"/>
              </w:rPr>
              <w:t>SENDCo</w:t>
            </w:r>
            <w:proofErr w:type="spellEnd"/>
            <w:r w:rsidRPr="001457D3">
              <w:rPr>
                <w:rFonts w:ascii="Arial" w:hAnsi="Arial" w:cs="Arial"/>
              </w:rPr>
              <w:t xml:space="preserve"> to provide support for the children. </w:t>
            </w:r>
            <w:r w:rsidR="001457D3" w:rsidRPr="001457D3">
              <w:rPr>
                <w:rFonts w:ascii="Arial" w:hAnsi="Arial" w:cs="Arial"/>
              </w:rPr>
              <w:t xml:space="preserve">There is also 1 academic mentor who supports in Year 6. </w:t>
            </w:r>
            <w:r w:rsidRPr="001457D3">
              <w:rPr>
                <w:rFonts w:ascii="Arial" w:hAnsi="Arial" w:cs="Arial"/>
              </w:rPr>
              <w:t>We also have a Pastoral Lead who supports many of our SEND child</w:t>
            </w:r>
            <w:r w:rsidR="00334028" w:rsidRPr="001457D3">
              <w:rPr>
                <w:rFonts w:ascii="Arial" w:hAnsi="Arial" w:cs="Arial"/>
              </w:rPr>
              <w:t>ren. The</w:t>
            </w:r>
            <w:r w:rsidR="00A41625" w:rsidRPr="001457D3">
              <w:rPr>
                <w:rFonts w:ascii="Arial" w:hAnsi="Arial" w:cs="Arial"/>
              </w:rPr>
              <w:t xml:space="preserve"> </w:t>
            </w:r>
            <w:r w:rsidR="001457D3">
              <w:rPr>
                <w:rFonts w:ascii="Arial" w:hAnsi="Arial" w:cs="Arial"/>
              </w:rPr>
              <w:t>H</w:t>
            </w:r>
            <w:r w:rsidR="00334028" w:rsidRPr="001457D3">
              <w:rPr>
                <w:rFonts w:ascii="Arial" w:hAnsi="Arial" w:cs="Arial"/>
              </w:rPr>
              <w:t xml:space="preserve">ead teacher is named as the designated teacher for Looked After Children and ensures the appropriate support is in place for 2 LAC pupils at Collaton. </w:t>
            </w:r>
          </w:p>
          <w:p w14:paraId="664B3A21" w14:textId="77777777" w:rsidR="00A00830" w:rsidRPr="0010218C" w:rsidRDefault="00A00830" w:rsidP="00C12453">
            <w:pPr>
              <w:rPr>
                <w:rFonts w:ascii="Arial" w:hAnsi="Arial" w:cs="Arial"/>
                <w:color w:val="FF0000"/>
              </w:rPr>
            </w:pPr>
          </w:p>
          <w:p w14:paraId="6F01E89D" w14:textId="795905A1" w:rsidR="00A00830" w:rsidRPr="008803C9" w:rsidRDefault="00A00830" w:rsidP="00C12453">
            <w:pPr>
              <w:rPr>
                <w:rFonts w:ascii="Arial" w:hAnsi="Arial" w:cs="Arial"/>
              </w:rPr>
            </w:pPr>
            <w:r w:rsidRPr="008803C9">
              <w:rPr>
                <w:rFonts w:ascii="Arial" w:hAnsi="Arial" w:cs="Arial"/>
              </w:rPr>
              <w:t>External support is provided for by a private Educational Psychologist bought in by the school, referrals are made to other external agencies when needed such at Occupational Therapists,</w:t>
            </w:r>
            <w:r w:rsidR="008803C9" w:rsidRPr="008803C9">
              <w:rPr>
                <w:rFonts w:ascii="Arial" w:hAnsi="Arial" w:cs="Arial"/>
              </w:rPr>
              <w:t xml:space="preserve"> Physiotherapy, </w:t>
            </w:r>
            <w:r w:rsidRPr="008803C9">
              <w:rPr>
                <w:rFonts w:ascii="Arial" w:hAnsi="Arial" w:cs="Arial"/>
              </w:rPr>
              <w:t xml:space="preserve"> Speech and Language support, the School Nurse Team, Portage, Family Support,</w:t>
            </w:r>
            <w:r w:rsidR="00417F49">
              <w:rPr>
                <w:rFonts w:ascii="Arial" w:hAnsi="Arial" w:cs="Arial"/>
              </w:rPr>
              <w:t xml:space="preserve"> </w:t>
            </w:r>
            <w:r w:rsidR="00B536E3">
              <w:rPr>
                <w:rFonts w:ascii="Arial" w:hAnsi="Arial" w:cs="Arial"/>
              </w:rPr>
              <w:t xml:space="preserve">The Sensory Team </w:t>
            </w:r>
            <w:r w:rsidR="00B536E3">
              <w:rPr>
                <w:rFonts w:ascii="Arial" w:hAnsi="Arial" w:cs="Arial"/>
              </w:rPr>
              <w:lastRenderedPageBreak/>
              <w:t xml:space="preserve">(Guide Dogs), </w:t>
            </w:r>
            <w:r w:rsidR="00417F49">
              <w:rPr>
                <w:rFonts w:ascii="Arial" w:hAnsi="Arial" w:cs="Arial"/>
              </w:rPr>
              <w:t xml:space="preserve">Specialist outreach support with Mayfield/Chestnut, </w:t>
            </w:r>
            <w:r w:rsidRPr="008803C9">
              <w:rPr>
                <w:rFonts w:ascii="Arial" w:hAnsi="Arial" w:cs="Arial"/>
              </w:rPr>
              <w:t>Medical support and Local Authority support. The school works closely with both parents and outside agencies to ensure a child’s needs are fully met and any advice given taken on board.</w:t>
            </w:r>
          </w:p>
          <w:p w14:paraId="33890EEA" w14:textId="77777777" w:rsidR="00A00830" w:rsidRDefault="00A00830" w:rsidP="00C12453">
            <w:pPr>
              <w:rPr>
                <w:rFonts w:ascii="Arial" w:hAnsi="Arial" w:cs="Arial"/>
              </w:rPr>
            </w:pPr>
          </w:p>
          <w:p w14:paraId="3745CD11" w14:textId="29E3F506" w:rsidR="00417F49" w:rsidRPr="00D55997" w:rsidRDefault="00417F49" w:rsidP="00E550FF">
            <w:pPr>
              <w:rPr>
                <w:rFonts w:ascii="Arial" w:hAnsi="Arial" w:cs="Arial"/>
              </w:rPr>
            </w:pPr>
            <w:r>
              <w:rPr>
                <w:rFonts w:ascii="Arial" w:hAnsi="Arial" w:cs="Arial"/>
              </w:rPr>
              <w:t xml:space="preserve">Please </w:t>
            </w:r>
            <w:r w:rsidR="00B536E3">
              <w:rPr>
                <w:rFonts w:ascii="Arial" w:hAnsi="Arial" w:cs="Arial"/>
              </w:rPr>
              <w:t>note Speech a</w:t>
            </w:r>
            <w:r w:rsidR="00E550FF">
              <w:rPr>
                <w:rFonts w:ascii="Arial" w:hAnsi="Arial" w:cs="Arial"/>
              </w:rPr>
              <w:t xml:space="preserve">nd Language, OT and Physio are provided intermittent sometimes no support </w:t>
            </w:r>
            <w:r w:rsidR="00B536E3">
              <w:rPr>
                <w:rFonts w:ascii="Arial" w:hAnsi="Arial" w:cs="Arial"/>
              </w:rPr>
              <w:t xml:space="preserve">in School due to their high </w:t>
            </w:r>
            <w:r w:rsidR="00E550FF">
              <w:rPr>
                <w:rFonts w:ascii="Arial" w:hAnsi="Arial" w:cs="Arial"/>
              </w:rPr>
              <w:t>caseloads,</w:t>
            </w:r>
            <w:r w:rsidR="00B536E3">
              <w:rPr>
                <w:rFonts w:ascii="Arial" w:hAnsi="Arial" w:cs="Arial"/>
              </w:rPr>
              <w:t xml:space="preserve"> this has led to </w:t>
            </w:r>
            <w:r w:rsidR="00E550FF">
              <w:rPr>
                <w:rFonts w:ascii="Arial" w:hAnsi="Arial" w:cs="Arial"/>
              </w:rPr>
              <w:t xml:space="preserve">School providing support when able for these areas.  </w:t>
            </w:r>
          </w:p>
        </w:tc>
      </w:tr>
      <w:tr w:rsidR="00A00830" w14:paraId="5AA1A33D" w14:textId="77777777" w:rsidTr="00A00830">
        <w:tc>
          <w:tcPr>
            <w:tcW w:w="3577" w:type="dxa"/>
            <w:shd w:val="clear" w:color="auto" w:fill="B8CCE4" w:themeFill="accent1" w:themeFillTint="66"/>
          </w:tcPr>
          <w:p w14:paraId="5B344534" w14:textId="2D8B2838" w:rsidR="00A00830" w:rsidRPr="00D55997" w:rsidRDefault="00A00830" w:rsidP="00C12453">
            <w:pPr>
              <w:rPr>
                <w:rFonts w:ascii="Arial" w:hAnsi="Arial" w:cs="Arial"/>
              </w:rPr>
            </w:pPr>
            <w:r w:rsidRPr="00D55997">
              <w:rPr>
                <w:rFonts w:ascii="Arial" w:hAnsi="Arial" w:cs="Arial"/>
              </w:rPr>
              <w:lastRenderedPageBreak/>
              <w:t>Are there any budget/resource issues in terms of SEN provision?</w:t>
            </w:r>
          </w:p>
        </w:tc>
        <w:tc>
          <w:tcPr>
            <w:tcW w:w="10598" w:type="dxa"/>
            <w:gridSpan w:val="4"/>
            <w:shd w:val="clear" w:color="auto" w:fill="auto"/>
          </w:tcPr>
          <w:p w14:paraId="4680EA19" w14:textId="68E6DEA0" w:rsidR="00A00830" w:rsidRPr="00D55997" w:rsidRDefault="00A00830" w:rsidP="00D27FCD">
            <w:pPr>
              <w:pStyle w:val="TableParagraph"/>
              <w:spacing w:before="8"/>
              <w:ind w:left="0"/>
            </w:pPr>
            <w:r w:rsidRPr="00FA159B">
              <w:t>Funding never covers the actual costing of TA support. The school is required to make up the difference from Element 3 from its delegated budget. This is proving to be an increasing challenge for the school. I</w:t>
            </w:r>
            <w:r w:rsidR="00A41625" w:rsidRPr="00FA159B">
              <w:t xml:space="preserve">n </w:t>
            </w:r>
            <w:r w:rsidR="00D27FCD">
              <w:t>January</w:t>
            </w:r>
            <w:r w:rsidR="00A41625" w:rsidRPr="00FA159B">
              <w:t xml:space="preserve"> 202</w:t>
            </w:r>
            <w:r w:rsidR="00D27FCD">
              <w:t>3</w:t>
            </w:r>
            <w:r w:rsidR="00FA159B" w:rsidRPr="00FA159B">
              <w:t xml:space="preserve"> we rec</w:t>
            </w:r>
            <w:r w:rsidR="00D27FCD">
              <w:t>orded a total</w:t>
            </w:r>
            <w:r w:rsidR="00FA159B" w:rsidRPr="00FA159B">
              <w:t xml:space="preserve"> </w:t>
            </w:r>
            <w:r w:rsidR="00417F49">
              <w:t>£56,</w:t>
            </w:r>
            <w:r w:rsidR="004E3524" w:rsidRPr="004E3524">
              <w:t>761</w:t>
            </w:r>
            <w:r w:rsidRPr="004E3524">
              <w:t xml:space="preserve">K </w:t>
            </w:r>
            <w:r w:rsidRPr="00FA159B">
              <w:t xml:space="preserve">for our </w:t>
            </w:r>
            <w:r w:rsidR="00D27FCD">
              <w:t>10</w:t>
            </w:r>
            <w:r w:rsidRPr="00FA159B">
              <w:t xml:space="preserve"> EHCP</w:t>
            </w:r>
            <w:r w:rsidR="001D32BD" w:rsidRPr="00FA159B">
              <w:t xml:space="preserve"> (at the time)</w:t>
            </w:r>
            <w:r w:rsidRPr="00FA159B">
              <w:t xml:space="preserve"> pupils. </w:t>
            </w:r>
          </w:p>
        </w:tc>
      </w:tr>
      <w:tr w:rsidR="00C12453" w14:paraId="1F21949D" w14:textId="77777777" w:rsidTr="001F4601">
        <w:tc>
          <w:tcPr>
            <w:tcW w:w="14175" w:type="dxa"/>
            <w:gridSpan w:val="5"/>
            <w:shd w:val="clear" w:color="auto" w:fill="F2DBDB" w:themeFill="accent2" w:themeFillTint="33"/>
          </w:tcPr>
          <w:p w14:paraId="05797246" w14:textId="0F89608C" w:rsidR="00C12453" w:rsidRPr="001F4601" w:rsidRDefault="00C12453" w:rsidP="00C12453">
            <w:pPr>
              <w:pStyle w:val="TableParagraph"/>
              <w:ind w:left="0"/>
              <w:jc w:val="center"/>
              <w:rPr>
                <w:b/>
                <w:bCs/>
                <w:sz w:val="32"/>
                <w:szCs w:val="32"/>
              </w:rPr>
            </w:pPr>
            <w:r w:rsidRPr="001F4601">
              <w:rPr>
                <w:b/>
                <w:bCs/>
                <w:sz w:val="32"/>
                <w:szCs w:val="32"/>
              </w:rPr>
              <w:t>PROGRESS FOR SEND PUPILS</w:t>
            </w:r>
          </w:p>
        </w:tc>
      </w:tr>
      <w:tr w:rsidR="00A00830" w14:paraId="52826440" w14:textId="77777777" w:rsidTr="00A00830">
        <w:tc>
          <w:tcPr>
            <w:tcW w:w="3577" w:type="dxa"/>
            <w:shd w:val="clear" w:color="auto" w:fill="B8CCE4" w:themeFill="accent1" w:themeFillTint="66"/>
          </w:tcPr>
          <w:p w14:paraId="7D2F5691" w14:textId="78A5E26D" w:rsidR="00A00830" w:rsidRPr="00D55997" w:rsidRDefault="00A00830" w:rsidP="00A77923">
            <w:pPr>
              <w:rPr>
                <w:rFonts w:ascii="Arial" w:hAnsi="Arial" w:cs="Arial"/>
              </w:rPr>
            </w:pPr>
            <w:r w:rsidRPr="00D55997">
              <w:rPr>
                <w:rFonts w:ascii="Arial" w:hAnsi="Arial" w:cs="Arial"/>
              </w:rPr>
              <w:t xml:space="preserve">How is </w:t>
            </w:r>
            <w:r>
              <w:rPr>
                <w:rFonts w:ascii="Arial" w:hAnsi="Arial" w:cs="Arial"/>
              </w:rPr>
              <w:t xml:space="preserve">SEND </w:t>
            </w:r>
            <w:r w:rsidRPr="00D55997">
              <w:rPr>
                <w:rFonts w:ascii="Arial" w:hAnsi="Arial" w:cs="Arial"/>
              </w:rPr>
              <w:t>progress monitored?</w:t>
            </w:r>
          </w:p>
          <w:p w14:paraId="1C18F50F" w14:textId="77777777" w:rsidR="00A00830" w:rsidRPr="00D55997" w:rsidRDefault="00A00830" w:rsidP="00A77923">
            <w:pPr>
              <w:rPr>
                <w:rFonts w:ascii="Arial" w:hAnsi="Arial" w:cs="Arial"/>
              </w:rPr>
            </w:pPr>
          </w:p>
          <w:p w14:paraId="6B4C6515" w14:textId="77777777" w:rsidR="00A00830" w:rsidRDefault="00A00830" w:rsidP="00A77923">
            <w:pPr>
              <w:rPr>
                <w:rFonts w:ascii="Arial" w:hAnsi="Arial" w:cs="Arial"/>
              </w:rPr>
            </w:pPr>
          </w:p>
        </w:tc>
        <w:tc>
          <w:tcPr>
            <w:tcW w:w="10598" w:type="dxa"/>
            <w:gridSpan w:val="4"/>
            <w:shd w:val="clear" w:color="auto" w:fill="auto"/>
          </w:tcPr>
          <w:p w14:paraId="047E0802" w14:textId="0629F20A" w:rsidR="00A00830" w:rsidRDefault="00A00830" w:rsidP="00A77923">
            <w:pPr>
              <w:pStyle w:val="ListParagraph"/>
              <w:numPr>
                <w:ilvl w:val="0"/>
                <w:numId w:val="15"/>
              </w:numPr>
              <w:rPr>
                <w:rFonts w:ascii="Arial" w:hAnsi="Arial" w:cs="Arial"/>
              </w:rPr>
            </w:pPr>
            <w:r w:rsidRPr="00754F0E">
              <w:rPr>
                <w:rFonts w:ascii="Arial" w:hAnsi="Arial" w:cs="Arial"/>
              </w:rPr>
              <w:t>Ongoing assessments by class teachers and TA supports</w:t>
            </w:r>
          </w:p>
          <w:p w14:paraId="123724C1" w14:textId="0C593635" w:rsidR="00A00830" w:rsidRPr="00754F0E" w:rsidRDefault="00A00830" w:rsidP="00A77923">
            <w:pPr>
              <w:pStyle w:val="ListParagraph"/>
              <w:numPr>
                <w:ilvl w:val="0"/>
                <w:numId w:val="15"/>
              </w:numPr>
              <w:rPr>
                <w:rFonts w:ascii="Arial" w:hAnsi="Arial" w:cs="Arial"/>
              </w:rPr>
            </w:pPr>
            <w:r>
              <w:rPr>
                <w:rFonts w:ascii="Arial" w:hAnsi="Arial" w:cs="Arial"/>
              </w:rPr>
              <w:t>Use of entry/exit data for specialist programmes and interventions</w:t>
            </w:r>
          </w:p>
          <w:p w14:paraId="1ABE02D2" w14:textId="77777777" w:rsidR="00A00830" w:rsidRDefault="00A00830" w:rsidP="00A77923">
            <w:pPr>
              <w:pStyle w:val="ListParagraph"/>
              <w:numPr>
                <w:ilvl w:val="0"/>
                <w:numId w:val="15"/>
              </w:numPr>
              <w:rPr>
                <w:rFonts w:ascii="Arial" w:hAnsi="Arial" w:cs="Arial"/>
              </w:rPr>
            </w:pPr>
            <w:r>
              <w:rPr>
                <w:rFonts w:ascii="Arial" w:hAnsi="Arial" w:cs="Arial"/>
              </w:rPr>
              <w:t>Use of FFT and tracking facility to look at progress</w:t>
            </w:r>
          </w:p>
          <w:p w14:paraId="6A58E5A7" w14:textId="5AB21486" w:rsidR="00A00830" w:rsidRPr="00754F0E" w:rsidRDefault="00A00830" w:rsidP="00A77923">
            <w:pPr>
              <w:pStyle w:val="ListParagraph"/>
              <w:numPr>
                <w:ilvl w:val="0"/>
                <w:numId w:val="15"/>
              </w:numPr>
              <w:rPr>
                <w:rFonts w:ascii="Arial" w:hAnsi="Arial" w:cs="Arial"/>
              </w:rPr>
            </w:pPr>
            <w:r w:rsidRPr="00754F0E">
              <w:rPr>
                <w:rFonts w:ascii="Arial" w:hAnsi="Arial" w:cs="Arial"/>
              </w:rPr>
              <w:t xml:space="preserve">Class flight paths </w:t>
            </w:r>
            <w:r>
              <w:rPr>
                <w:rFonts w:ascii="Arial" w:hAnsi="Arial" w:cs="Arial"/>
              </w:rPr>
              <w:t>and teacher mark books</w:t>
            </w:r>
          </w:p>
          <w:p w14:paraId="6F6F1DA5" w14:textId="6A53A244" w:rsidR="00A00830" w:rsidRPr="00754F0E" w:rsidRDefault="00067DB1" w:rsidP="00A77923">
            <w:pPr>
              <w:pStyle w:val="ListParagraph"/>
              <w:numPr>
                <w:ilvl w:val="0"/>
                <w:numId w:val="15"/>
              </w:numPr>
              <w:rPr>
                <w:rFonts w:ascii="Arial" w:hAnsi="Arial" w:cs="Arial"/>
              </w:rPr>
            </w:pPr>
            <w:r w:rsidRPr="00754F0E">
              <w:rPr>
                <w:rFonts w:ascii="Arial" w:hAnsi="Arial" w:cs="Arial"/>
              </w:rPr>
              <w:t>Ongoing</w:t>
            </w:r>
            <w:r w:rsidR="00A00830" w:rsidRPr="00754F0E">
              <w:rPr>
                <w:rFonts w:ascii="Arial" w:hAnsi="Arial" w:cs="Arial"/>
              </w:rPr>
              <w:t xml:space="preserve"> Monitoring and observation plan/peer reviews</w:t>
            </w:r>
          </w:p>
          <w:p w14:paraId="14D124F3" w14:textId="4A04DD54" w:rsidR="00A00830" w:rsidRPr="00754F0E" w:rsidRDefault="00A00830" w:rsidP="00A77923">
            <w:pPr>
              <w:pStyle w:val="ListParagraph"/>
              <w:numPr>
                <w:ilvl w:val="0"/>
                <w:numId w:val="15"/>
              </w:numPr>
              <w:rPr>
                <w:rFonts w:ascii="Arial" w:hAnsi="Arial" w:cs="Arial"/>
              </w:rPr>
            </w:pPr>
            <w:r w:rsidRPr="00754F0E">
              <w:rPr>
                <w:rFonts w:ascii="Arial" w:hAnsi="Arial" w:cs="Arial"/>
              </w:rPr>
              <w:t>Observa</w:t>
            </w:r>
            <w:r w:rsidR="00067DB1">
              <w:rPr>
                <w:rFonts w:ascii="Arial" w:hAnsi="Arial" w:cs="Arial"/>
              </w:rPr>
              <w:t xml:space="preserve">tions by external agencies and </w:t>
            </w:r>
            <w:proofErr w:type="spellStart"/>
            <w:r w:rsidR="00067DB1">
              <w:rPr>
                <w:rFonts w:ascii="Arial" w:hAnsi="Arial" w:cs="Arial"/>
              </w:rPr>
              <w:t>Ed.P</w:t>
            </w:r>
            <w:r w:rsidRPr="00754F0E">
              <w:rPr>
                <w:rFonts w:ascii="Arial" w:hAnsi="Arial" w:cs="Arial"/>
              </w:rPr>
              <w:t>sych</w:t>
            </w:r>
            <w:r w:rsidR="00067DB1">
              <w:rPr>
                <w:rFonts w:ascii="Arial" w:hAnsi="Arial" w:cs="Arial"/>
              </w:rPr>
              <w:t>e</w:t>
            </w:r>
            <w:proofErr w:type="spellEnd"/>
          </w:p>
          <w:p w14:paraId="41133C3F" w14:textId="61D22CF3" w:rsidR="00A00830" w:rsidRDefault="00E0319B" w:rsidP="00425EC4">
            <w:pPr>
              <w:pStyle w:val="TableParagraph"/>
              <w:numPr>
                <w:ilvl w:val="0"/>
                <w:numId w:val="15"/>
              </w:numPr>
            </w:pPr>
            <w:r>
              <w:t>I</w:t>
            </w:r>
            <w:r w:rsidR="00A00830" w:rsidRPr="00754F0E">
              <w:t xml:space="preserve">EP meetings and </w:t>
            </w:r>
            <w:r>
              <w:t>half-</w:t>
            </w:r>
            <w:r w:rsidR="00A00830" w:rsidRPr="00754F0E">
              <w:t>termly review meetings with parents</w:t>
            </w:r>
          </w:p>
          <w:p w14:paraId="6CCEBF00" w14:textId="74D9DA5F" w:rsidR="0010218C" w:rsidRDefault="0010218C" w:rsidP="00E0319B">
            <w:pPr>
              <w:pStyle w:val="TableParagraph"/>
              <w:ind w:left="1080"/>
            </w:pPr>
          </w:p>
        </w:tc>
      </w:tr>
      <w:tr w:rsidR="00A00830" w14:paraId="5429B987" w14:textId="77777777" w:rsidTr="00A00830">
        <w:tc>
          <w:tcPr>
            <w:tcW w:w="3577" w:type="dxa"/>
            <w:shd w:val="clear" w:color="auto" w:fill="B8CCE4" w:themeFill="accent1" w:themeFillTint="66"/>
          </w:tcPr>
          <w:p w14:paraId="3D8B6128" w14:textId="28B56B09" w:rsidR="00A00830" w:rsidRPr="00D55997" w:rsidRDefault="00A00830" w:rsidP="00C12453">
            <w:pPr>
              <w:rPr>
                <w:rFonts w:ascii="Arial" w:hAnsi="Arial" w:cs="Arial"/>
              </w:rPr>
            </w:pPr>
            <w:r>
              <w:rPr>
                <w:rFonts w:ascii="Arial" w:hAnsi="Arial" w:cs="Arial"/>
              </w:rPr>
              <w:t>How is progress for SEND pupils measured?</w:t>
            </w:r>
          </w:p>
        </w:tc>
        <w:tc>
          <w:tcPr>
            <w:tcW w:w="10598" w:type="dxa"/>
            <w:gridSpan w:val="4"/>
            <w:shd w:val="clear" w:color="auto" w:fill="auto"/>
          </w:tcPr>
          <w:p w14:paraId="271B0F61" w14:textId="5ABD03B8" w:rsidR="00A00830" w:rsidRDefault="00A00830" w:rsidP="001D32BD">
            <w:pPr>
              <w:pStyle w:val="TableParagraph"/>
              <w:ind w:left="0"/>
            </w:pPr>
            <w:r>
              <w:t xml:space="preserve">Teachers at </w:t>
            </w:r>
            <w:r w:rsidR="001D32BD">
              <w:t>Collaton</w:t>
            </w:r>
            <w:r>
              <w:t xml:space="preserve"> continuously monitor the progress of all children and this will be reviewed on at least a termly basis. If a child is having universal provision the child’s progress will be reviewed and reported back to parents each term through parents evening and other forms of communication. If a child is having targeted or specialist provision then the child’s progress will be reviewed every six to eight weeks or after a timely intervention. This will be fed back to the parent via the teacher and through meetings if appropriate. If the child and family are part of the TAF process then this information will be shared at the regular meeting and the targets, strategies and interventions will also be reviewed. Any parent is able to speak to their child’s teacher at any point through this process and they are also able to contact the SEN Team to find out any information on their child’s progress. The method of assessment and review will depend on the type of intervention the child is part of – for example if the child is having cognition and learning interventions then the TA’s leading these will keep a record of progress on the child which are updated after each session and used to inform the planning of the next steps. These Record of Progress sheets will be completed after any intervention to ensure that it is the correct intervention for the child. The targets set for the children will be SMART and depend on what their main area of need comes under. If the child has speech and Language needs for example then their targets will come from Speech and Language Link or from the SALT depending on their level of need. If the child’s needs come under the remit of SEMH then we will use the Boxall Profile to guide us.</w:t>
            </w:r>
          </w:p>
        </w:tc>
      </w:tr>
      <w:tr w:rsidR="00A00830" w14:paraId="0CCB4206" w14:textId="77777777" w:rsidTr="00A00830">
        <w:trPr>
          <w:trHeight w:val="255"/>
        </w:trPr>
        <w:tc>
          <w:tcPr>
            <w:tcW w:w="3577" w:type="dxa"/>
            <w:vMerge w:val="restart"/>
            <w:shd w:val="clear" w:color="auto" w:fill="B8CCE4" w:themeFill="accent1" w:themeFillTint="66"/>
          </w:tcPr>
          <w:p w14:paraId="50B35609" w14:textId="40E75E51" w:rsidR="00A00830" w:rsidRPr="00D55997" w:rsidRDefault="00A00830" w:rsidP="00C12453">
            <w:pPr>
              <w:rPr>
                <w:rFonts w:ascii="Arial" w:hAnsi="Arial" w:cs="Arial"/>
              </w:rPr>
            </w:pPr>
            <w:r w:rsidRPr="00D55997">
              <w:rPr>
                <w:rFonts w:ascii="Arial" w:hAnsi="Arial" w:cs="Arial"/>
              </w:rPr>
              <w:t xml:space="preserve">What </w:t>
            </w:r>
            <w:r>
              <w:rPr>
                <w:rFonts w:ascii="Arial" w:hAnsi="Arial" w:cs="Arial"/>
              </w:rPr>
              <w:t>Progress are SEND children making?</w:t>
            </w:r>
          </w:p>
        </w:tc>
        <w:tc>
          <w:tcPr>
            <w:tcW w:w="2649" w:type="dxa"/>
            <w:shd w:val="clear" w:color="auto" w:fill="auto"/>
          </w:tcPr>
          <w:p w14:paraId="62078AD1" w14:textId="3F26D6A7" w:rsidR="00A00830" w:rsidRPr="00067DB1" w:rsidRDefault="00B3691F" w:rsidP="00D27FCD">
            <w:pPr>
              <w:pStyle w:val="TableParagraph"/>
              <w:ind w:left="0"/>
            </w:pPr>
            <w:r w:rsidRPr="00067DB1">
              <w:t>202</w:t>
            </w:r>
            <w:r w:rsidR="00D27FCD" w:rsidRPr="00067DB1">
              <w:t>2</w:t>
            </w:r>
            <w:r w:rsidR="00A00830" w:rsidRPr="00067DB1">
              <w:t xml:space="preserve"> Results-No. of SEND children</w:t>
            </w:r>
          </w:p>
        </w:tc>
        <w:tc>
          <w:tcPr>
            <w:tcW w:w="2650" w:type="dxa"/>
            <w:shd w:val="clear" w:color="auto" w:fill="auto"/>
          </w:tcPr>
          <w:p w14:paraId="0849D827" w14:textId="049B6F11" w:rsidR="00A00830" w:rsidRPr="00067DB1" w:rsidRDefault="00A00830" w:rsidP="00C12453">
            <w:pPr>
              <w:pStyle w:val="TableParagraph"/>
              <w:ind w:left="0"/>
            </w:pPr>
            <w:r w:rsidRPr="00067DB1">
              <w:t>Reading</w:t>
            </w:r>
            <w:r w:rsidR="00A63D01" w:rsidRPr="00067DB1">
              <w:t xml:space="preserve"> ARE</w:t>
            </w:r>
          </w:p>
        </w:tc>
        <w:tc>
          <w:tcPr>
            <w:tcW w:w="2649" w:type="dxa"/>
            <w:shd w:val="clear" w:color="auto" w:fill="auto"/>
          </w:tcPr>
          <w:p w14:paraId="13F6116F" w14:textId="47D7823A" w:rsidR="00A00830" w:rsidRPr="00067DB1" w:rsidRDefault="00A00830" w:rsidP="00C12453">
            <w:pPr>
              <w:pStyle w:val="TableParagraph"/>
              <w:ind w:left="0"/>
            </w:pPr>
            <w:r w:rsidRPr="00067DB1">
              <w:t>Writing</w:t>
            </w:r>
            <w:r w:rsidR="00A63D01" w:rsidRPr="00067DB1">
              <w:t xml:space="preserve"> ARE</w:t>
            </w:r>
          </w:p>
        </w:tc>
        <w:tc>
          <w:tcPr>
            <w:tcW w:w="2650" w:type="dxa"/>
            <w:shd w:val="clear" w:color="auto" w:fill="auto"/>
          </w:tcPr>
          <w:p w14:paraId="0C8CB368" w14:textId="0BA861CB" w:rsidR="00A00830" w:rsidRPr="00067DB1" w:rsidRDefault="00A00830" w:rsidP="00C12453">
            <w:pPr>
              <w:pStyle w:val="TableParagraph"/>
              <w:ind w:left="0"/>
            </w:pPr>
            <w:proofErr w:type="spellStart"/>
            <w:r w:rsidRPr="00067DB1">
              <w:t>Maths</w:t>
            </w:r>
            <w:proofErr w:type="spellEnd"/>
            <w:r w:rsidR="00A63D01" w:rsidRPr="00067DB1">
              <w:t xml:space="preserve"> ARE</w:t>
            </w:r>
          </w:p>
        </w:tc>
      </w:tr>
      <w:tr w:rsidR="00A00830" w14:paraId="02596F9C" w14:textId="77777777" w:rsidTr="00A00830">
        <w:trPr>
          <w:trHeight w:val="255"/>
        </w:trPr>
        <w:tc>
          <w:tcPr>
            <w:tcW w:w="3577" w:type="dxa"/>
            <w:vMerge/>
            <w:shd w:val="clear" w:color="auto" w:fill="B8CCE4" w:themeFill="accent1" w:themeFillTint="66"/>
          </w:tcPr>
          <w:p w14:paraId="293D6A51" w14:textId="77777777" w:rsidR="00A00830" w:rsidRPr="00D55997" w:rsidRDefault="00A00830" w:rsidP="00C12453">
            <w:pPr>
              <w:rPr>
                <w:rFonts w:ascii="Arial" w:hAnsi="Arial" w:cs="Arial"/>
              </w:rPr>
            </w:pPr>
          </w:p>
        </w:tc>
        <w:tc>
          <w:tcPr>
            <w:tcW w:w="2649" w:type="dxa"/>
            <w:shd w:val="clear" w:color="auto" w:fill="auto"/>
          </w:tcPr>
          <w:p w14:paraId="342462F1" w14:textId="2CAEE08C" w:rsidR="00A00830" w:rsidRPr="00067DB1" w:rsidRDefault="00A00830" w:rsidP="00C12453">
            <w:pPr>
              <w:pStyle w:val="TableParagraph"/>
              <w:ind w:left="0"/>
            </w:pPr>
            <w:r w:rsidRPr="00067DB1">
              <w:t>KS1</w:t>
            </w:r>
            <w:r w:rsidR="00067DB1">
              <w:t xml:space="preserve"> - 11 (2</w:t>
            </w:r>
            <w:r w:rsidR="00A63D01" w:rsidRPr="00067DB1">
              <w:t xml:space="preserve"> EHCP)</w:t>
            </w:r>
          </w:p>
        </w:tc>
        <w:tc>
          <w:tcPr>
            <w:tcW w:w="2650" w:type="dxa"/>
            <w:shd w:val="clear" w:color="auto" w:fill="auto"/>
          </w:tcPr>
          <w:p w14:paraId="72F49642" w14:textId="66F6493B" w:rsidR="00A00830" w:rsidRPr="00067DB1" w:rsidRDefault="00067DB1" w:rsidP="00C12453">
            <w:pPr>
              <w:pStyle w:val="TableParagraph"/>
              <w:ind w:left="0"/>
            </w:pPr>
            <w:r>
              <w:t>54%</w:t>
            </w:r>
          </w:p>
        </w:tc>
        <w:tc>
          <w:tcPr>
            <w:tcW w:w="2649" w:type="dxa"/>
            <w:shd w:val="clear" w:color="auto" w:fill="auto"/>
          </w:tcPr>
          <w:p w14:paraId="2C355298" w14:textId="7660DA2B" w:rsidR="00A00830" w:rsidRPr="00067DB1" w:rsidRDefault="00746B8C" w:rsidP="00C12453">
            <w:pPr>
              <w:pStyle w:val="TableParagraph"/>
              <w:ind w:left="0"/>
            </w:pPr>
            <w:r>
              <w:t>45%</w:t>
            </w:r>
          </w:p>
        </w:tc>
        <w:tc>
          <w:tcPr>
            <w:tcW w:w="2650" w:type="dxa"/>
            <w:shd w:val="clear" w:color="auto" w:fill="auto"/>
          </w:tcPr>
          <w:p w14:paraId="14AE6B5C" w14:textId="3CC61724" w:rsidR="00A00830" w:rsidRPr="00067DB1" w:rsidRDefault="00746B8C" w:rsidP="00A41625">
            <w:pPr>
              <w:pStyle w:val="TableParagraph"/>
              <w:ind w:left="0"/>
            </w:pPr>
            <w:r>
              <w:t>63%</w:t>
            </w:r>
          </w:p>
        </w:tc>
      </w:tr>
      <w:tr w:rsidR="00A00830" w14:paraId="2A1BA267" w14:textId="77777777" w:rsidTr="00A00830">
        <w:trPr>
          <w:trHeight w:val="255"/>
        </w:trPr>
        <w:tc>
          <w:tcPr>
            <w:tcW w:w="3577" w:type="dxa"/>
            <w:vMerge/>
            <w:shd w:val="clear" w:color="auto" w:fill="B8CCE4" w:themeFill="accent1" w:themeFillTint="66"/>
          </w:tcPr>
          <w:p w14:paraId="02119FEC" w14:textId="77777777" w:rsidR="00A00830" w:rsidRPr="00D55997" w:rsidRDefault="00A00830" w:rsidP="00C12453">
            <w:pPr>
              <w:rPr>
                <w:rFonts w:ascii="Arial" w:hAnsi="Arial" w:cs="Arial"/>
              </w:rPr>
            </w:pPr>
          </w:p>
        </w:tc>
        <w:tc>
          <w:tcPr>
            <w:tcW w:w="2649" w:type="dxa"/>
            <w:shd w:val="clear" w:color="auto" w:fill="auto"/>
          </w:tcPr>
          <w:p w14:paraId="7930CA51" w14:textId="4338E610" w:rsidR="00A00830" w:rsidRPr="00067DB1" w:rsidRDefault="00A00830" w:rsidP="00C12453">
            <w:pPr>
              <w:pStyle w:val="TableParagraph"/>
              <w:ind w:left="0"/>
            </w:pPr>
            <w:r w:rsidRPr="00067DB1">
              <w:t>KS2</w:t>
            </w:r>
            <w:r w:rsidR="00067DB1">
              <w:t>- 24 (8</w:t>
            </w:r>
            <w:r w:rsidR="00A63D01" w:rsidRPr="00067DB1">
              <w:t xml:space="preserve"> EHCP)</w:t>
            </w:r>
          </w:p>
        </w:tc>
        <w:tc>
          <w:tcPr>
            <w:tcW w:w="2650" w:type="dxa"/>
            <w:shd w:val="clear" w:color="auto" w:fill="auto"/>
          </w:tcPr>
          <w:p w14:paraId="5FCE7E5C" w14:textId="46164875" w:rsidR="00A00830" w:rsidRPr="00067DB1" w:rsidRDefault="00202F9D" w:rsidP="00C12453">
            <w:pPr>
              <w:pStyle w:val="TableParagraph"/>
              <w:ind w:left="0"/>
            </w:pPr>
            <w:r>
              <w:t>45%</w:t>
            </w:r>
          </w:p>
        </w:tc>
        <w:tc>
          <w:tcPr>
            <w:tcW w:w="2649" w:type="dxa"/>
            <w:shd w:val="clear" w:color="auto" w:fill="auto"/>
          </w:tcPr>
          <w:p w14:paraId="0FD286C9" w14:textId="6B7747C7" w:rsidR="00A00830" w:rsidRPr="00067DB1" w:rsidRDefault="00202F9D" w:rsidP="00C12453">
            <w:pPr>
              <w:pStyle w:val="TableParagraph"/>
              <w:ind w:left="0"/>
            </w:pPr>
            <w:r>
              <w:t>41%</w:t>
            </w:r>
          </w:p>
        </w:tc>
        <w:tc>
          <w:tcPr>
            <w:tcW w:w="2650" w:type="dxa"/>
            <w:shd w:val="clear" w:color="auto" w:fill="auto"/>
          </w:tcPr>
          <w:p w14:paraId="1A898E0F" w14:textId="69DEC543" w:rsidR="00A00830" w:rsidRPr="00067DB1" w:rsidRDefault="00202F9D" w:rsidP="00C12453">
            <w:pPr>
              <w:pStyle w:val="TableParagraph"/>
              <w:ind w:left="0"/>
            </w:pPr>
            <w:r>
              <w:t>54%</w:t>
            </w:r>
          </w:p>
        </w:tc>
      </w:tr>
      <w:tr w:rsidR="00C12453" w14:paraId="44A71608" w14:textId="77777777" w:rsidTr="007D4D81">
        <w:tc>
          <w:tcPr>
            <w:tcW w:w="14175" w:type="dxa"/>
            <w:gridSpan w:val="5"/>
            <w:shd w:val="clear" w:color="auto" w:fill="F2DBDB" w:themeFill="accent2" w:themeFillTint="33"/>
          </w:tcPr>
          <w:p w14:paraId="2A3815BF" w14:textId="1D14C8C7" w:rsidR="00C12453" w:rsidRPr="007D4D81" w:rsidRDefault="00C12453" w:rsidP="00C12453">
            <w:pPr>
              <w:jc w:val="center"/>
              <w:rPr>
                <w:rFonts w:ascii="Arial" w:hAnsi="Arial" w:cs="Arial"/>
                <w:b/>
                <w:bCs/>
                <w:sz w:val="32"/>
                <w:szCs w:val="32"/>
              </w:rPr>
            </w:pPr>
            <w:r w:rsidRPr="007D4D81">
              <w:rPr>
                <w:rFonts w:ascii="Arial" w:hAnsi="Arial" w:cs="Arial"/>
                <w:b/>
                <w:bCs/>
                <w:sz w:val="32"/>
                <w:szCs w:val="32"/>
              </w:rPr>
              <w:t>STAFF TRAINING</w:t>
            </w:r>
            <w:r>
              <w:rPr>
                <w:rFonts w:ascii="Arial" w:hAnsi="Arial" w:cs="Arial"/>
                <w:b/>
                <w:bCs/>
                <w:sz w:val="32"/>
                <w:szCs w:val="32"/>
              </w:rPr>
              <w:t xml:space="preserve"> AND OTHER AGENCIES</w:t>
            </w:r>
          </w:p>
        </w:tc>
      </w:tr>
      <w:tr w:rsidR="00A00830" w14:paraId="029DAD75" w14:textId="77777777" w:rsidTr="00A00830">
        <w:tc>
          <w:tcPr>
            <w:tcW w:w="3577" w:type="dxa"/>
            <w:shd w:val="clear" w:color="auto" w:fill="B8CCE4" w:themeFill="accent1" w:themeFillTint="66"/>
          </w:tcPr>
          <w:p w14:paraId="1CD8F494" w14:textId="7DE7927E" w:rsidR="00A00830" w:rsidRPr="00D55997" w:rsidRDefault="00A00830" w:rsidP="00C12453">
            <w:pPr>
              <w:rPr>
                <w:rFonts w:ascii="Arial" w:hAnsi="Arial" w:cs="Arial"/>
              </w:rPr>
            </w:pPr>
            <w:r w:rsidRPr="00D55997">
              <w:rPr>
                <w:rFonts w:ascii="Arial" w:hAnsi="Arial" w:cs="Arial"/>
              </w:rPr>
              <w:lastRenderedPageBreak/>
              <w:t>Has the SENCO undertaken the necessary training?</w:t>
            </w:r>
            <w:r>
              <w:rPr>
                <w:rFonts w:ascii="Arial" w:hAnsi="Arial" w:cs="Arial"/>
              </w:rPr>
              <w:t xml:space="preserve"> What training has the </w:t>
            </w:r>
            <w:proofErr w:type="spellStart"/>
            <w:r>
              <w:rPr>
                <w:rFonts w:ascii="Arial" w:hAnsi="Arial" w:cs="Arial"/>
              </w:rPr>
              <w:t>SENDco</w:t>
            </w:r>
            <w:proofErr w:type="spellEnd"/>
            <w:r>
              <w:rPr>
                <w:rFonts w:ascii="Arial" w:hAnsi="Arial" w:cs="Arial"/>
              </w:rPr>
              <w:t xml:space="preserve"> taken part in the last year?</w:t>
            </w:r>
          </w:p>
        </w:tc>
        <w:tc>
          <w:tcPr>
            <w:tcW w:w="10598" w:type="dxa"/>
            <w:gridSpan w:val="4"/>
            <w:shd w:val="clear" w:color="auto" w:fill="auto"/>
          </w:tcPr>
          <w:p w14:paraId="1F52EBE4" w14:textId="701FA861" w:rsidR="00A00830" w:rsidRDefault="00A00830" w:rsidP="00C12453">
            <w:pPr>
              <w:rPr>
                <w:rFonts w:ascii="Arial" w:hAnsi="Arial" w:cs="Arial"/>
              </w:rPr>
            </w:pPr>
            <w:r w:rsidRPr="00D55997">
              <w:rPr>
                <w:rFonts w:ascii="Arial" w:hAnsi="Arial" w:cs="Arial"/>
              </w:rPr>
              <w:t xml:space="preserve">The </w:t>
            </w:r>
            <w:proofErr w:type="spellStart"/>
            <w:r w:rsidRPr="00D55997">
              <w:rPr>
                <w:rFonts w:ascii="Arial" w:hAnsi="Arial" w:cs="Arial"/>
              </w:rPr>
              <w:t>SENDCo</w:t>
            </w:r>
            <w:proofErr w:type="spellEnd"/>
            <w:r w:rsidRPr="00D55997">
              <w:rPr>
                <w:rFonts w:ascii="Arial" w:hAnsi="Arial" w:cs="Arial"/>
              </w:rPr>
              <w:t xml:space="preserve"> </w:t>
            </w:r>
            <w:r w:rsidR="003039CC">
              <w:rPr>
                <w:rFonts w:ascii="Arial" w:hAnsi="Arial" w:cs="Arial"/>
              </w:rPr>
              <w:t>accesses forum information and LA meeting information via email due to these falling on her non-working days. Cat Rusbridge</w:t>
            </w:r>
            <w:r w:rsidRPr="00D55997">
              <w:rPr>
                <w:rFonts w:ascii="Arial" w:hAnsi="Arial" w:cs="Arial"/>
              </w:rPr>
              <w:t xml:space="preserve"> has the support of other SENDCos with the area and the trust</w:t>
            </w:r>
            <w:r w:rsidR="003039CC">
              <w:rPr>
                <w:rFonts w:ascii="Arial" w:hAnsi="Arial" w:cs="Arial"/>
              </w:rPr>
              <w:t xml:space="preserve"> and attends all ACE SEND TIGs</w:t>
            </w:r>
            <w:r w:rsidRPr="00D55997">
              <w:rPr>
                <w:rFonts w:ascii="Arial" w:hAnsi="Arial" w:cs="Arial"/>
              </w:rPr>
              <w:t>.</w:t>
            </w:r>
            <w:r w:rsidR="001D32BD">
              <w:rPr>
                <w:rFonts w:ascii="Arial" w:hAnsi="Arial" w:cs="Arial"/>
              </w:rPr>
              <w:t xml:space="preserve"> </w:t>
            </w:r>
            <w:r w:rsidR="003039CC">
              <w:rPr>
                <w:rFonts w:ascii="Arial" w:hAnsi="Arial" w:cs="Arial"/>
              </w:rPr>
              <w:t>Cat Rusbridge</w:t>
            </w:r>
            <w:r w:rsidR="001D32BD">
              <w:rPr>
                <w:rFonts w:ascii="Arial" w:hAnsi="Arial" w:cs="Arial"/>
              </w:rPr>
              <w:t xml:space="preserve"> has started the SENCO role in September 202</w:t>
            </w:r>
            <w:r w:rsidR="003039CC">
              <w:rPr>
                <w:rFonts w:ascii="Arial" w:hAnsi="Arial" w:cs="Arial"/>
              </w:rPr>
              <w:t>2</w:t>
            </w:r>
            <w:r w:rsidR="001D32BD">
              <w:rPr>
                <w:rFonts w:ascii="Arial" w:hAnsi="Arial" w:cs="Arial"/>
              </w:rPr>
              <w:t xml:space="preserve"> with support from </w:t>
            </w:r>
            <w:r w:rsidR="003039CC">
              <w:rPr>
                <w:rFonts w:ascii="Arial" w:hAnsi="Arial" w:cs="Arial"/>
              </w:rPr>
              <w:t>Ben and the Nicky in this transitional stage with them supporting SEND meetings or issues on her non-working days.</w:t>
            </w:r>
          </w:p>
          <w:p w14:paraId="098B8E99" w14:textId="77777777" w:rsidR="003039CC" w:rsidRDefault="003039CC" w:rsidP="00C12453">
            <w:pPr>
              <w:rPr>
                <w:rFonts w:ascii="Arial" w:hAnsi="Arial" w:cs="Arial"/>
              </w:rPr>
            </w:pPr>
          </w:p>
          <w:p w14:paraId="23CF9EE7" w14:textId="5B56D2CD" w:rsidR="007B6C62" w:rsidRDefault="003039CC" w:rsidP="00C12453">
            <w:pPr>
              <w:rPr>
                <w:rFonts w:ascii="Arial" w:hAnsi="Arial" w:cs="Arial"/>
              </w:rPr>
            </w:pPr>
            <w:r>
              <w:rPr>
                <w:rFonts w:ascii="Arial" w:hAnsi="Arial" w:cs="Arial"/>
              </w:rPr>
              <w:t>Cat has</w:t>
            </w:r>
            <w:r w:rsidR="00876B89">
              <w:rPr>
                <w:rFonts w:ascii="Arial" w:hAnsi="Arial" w:cs="Arial"/>
              </w:rPr>
              <w:t xml:space="preserve"> undertaken a number of trai</w:t>
            </w:r>
            <w:r w:rsidR="007B6C62">
              <w:rPr>
                <w:rFonts w:ascii="Arial" w:hAnsi="Arial" w:cs="Arial"/>
              </w:rPr>
              <w:t>n</w:t>
            </w:r>
            <w:r w:rsidR="00876B89">
              <w:rPr>
                <w:rFonts w:ascii="Arial" w:hAnsi="Arial" w:cs="Arial"/>
              </w:rPr>
              <w:t>ing courses</w:t>
            </w:r>
            <w:r w:rsidR="001D32BD">
              <w:rPr>
                <w:rFonts w:ascii="Arial" w:hAnsi="Arial" w:cs="Arial"/>
              </w:rPr>
              <w:t xml:space="preserve"> between them over the past year. </w:t>
            </w:r>
            <w:r w:rsidR="007B6C62">
              <w:rPr>
                <w:rFonts w:ascii="Arial" w:hAnsi="Arial" w:cs="Arial"/>
              </w:rPr>
              <w:t>Training includes:</w:t>
            </w:r>
          </w:p>
          <w:p w14:paraId="2CE1EC0C" w14:textId="253FC14E" w:rsidR="003039CC" w:rsidRDefault="003039CC" w:rsidP="003039CC">
            <w:pPr>
              <w:pStyle w:val="ListParagraph"/>
              <w:numPr>
                <w:ilvl w:val="0"/>
                <w:numId w:val="49"/>
              </w:numPr>
              <w:rPr>
                <w:rFonts w:ascii="Arial" w:hAnsi="Arial" w:cs="Arial"/>
              </w:rPr>
            </w:pPr>
            <w:r>
              <w:rPr>
                <w:rFonts w:ascii="Arial" w:hAnsi="Arial" w:cs="Arial"/>
              </w:rPr>
              <w:t>Passive Intervention Practices Training with the SEMH Team</w:t>
            </w:r>
          </w:p>
          <w:p w14:paraId="19E78456" w14:textId="664E7937" w:rsidR="003039CC" w:rsidRDefault="003039CC" w:rsidP="003039CC">
            <w:pPr>
              <w:pStyle w:val="ListParagraph"/>
              <w:numPr>
                <w:ilvl w:val="0"/>
                <w:numId w:val="49"/>
              </w:numPr>
              <w:rPr>
                <w:rFonts w:ascii="Arial" w:hAnsi="Arial" w:cs="Arial"/>
              </w:rPr>
            </w:pPr>
            <w:r>
              <w:rPr>
                <w:rFonts w:ascii="Arial" w:hAnsi="Arial" w:cs="Arial"/>
              </w:rPr>
              <w:t>Annual Review Training with LA</w:t>
            </w:r>
          </w:p>
          <w:p w14:paraId="62C724AC" w14:textId="270C7672" w:rsidR="003039CC" w:rsidRDefault="003039CC" w:rsidP="00316486">
            <w:pPr>
              <w:pStyle w:val="ListParagraph"/>
              <w:numPr>
                <w:ilvl w:val="0"/>
                <w:numId w:val="49"/>
              </w:numPr>
              <w:rPr>
                <w:rFonts w:ascii="Arial" w:hAnsi="Arial" w:cs="Arial"/>
              </w:rPr>
            </w:pPr>
            <w:r w:rsidRPr="003039CC">
              <w:rPr>
                <w:rFonts w:ascii="Arial" w:hAnsi="Arial" w:cs="Arial"/>
              </w:rPr>
              <w:t>Language Link Training</w:t>
            </w:r>
          </w:p>
          <w:p w14:paraId="2428CC5B" w14:textId="0C2CD05B" w:rsidR="003039CC" w:rsidRDefault="00DE5F3D" w:rsidP="00316486">
            <w:pPr>
              <w:pStyle w:val="ListParagraph"/>
              <w:numPr>
                <w:ilvl w:val="0"/>
                <w:numId w:val="49"/>
              </w:numPr>
              <w:rPr>
                <w:rFonts w:ascii="Arial" w:hAnsi="Arial" w:cs="Arial"/>
              </w:rPr>
            </w:pPr>
            <w:r>
              <w:rPr>
                <w:rFonts w:ascii="Arial" w:hAnsi="Arial" w:cs="Arial"/>
              </w:rPr>
              <w:t>Neurodiversity</w:t>
            </w:r>
            <w:r w:rsidR="003039CC">
              <w:rPr>
                <w:rFonts w:ascii="Arial" w:hAnsi="Arial" w:cs="Arial"/>
              </w:rPr>
              <w:t xml:space="preserve"> Training with First Steps</w:t>
            </w:r>
          </w:p>
          <w:p w14:paraId="3ED09368" w14:textId="139AB795" w:rsidR="003039CC" w:rsidRPr="003039CC" w:rsidRDefault="003039CC" w:rsidP="00316486">
            <w:pPr>
              <w:pStyle w:val="ListParagraph"/>
              <w:numPr>
                <w:ilvl w:val="0"/>
                <w:numId w:val="49"/>
              </w:numPr>
              <w:rPr>
                <w:rFonts w:ascii="Arial" w:hAnsi="Arial" w:cs="Arial"/>
              </w:rPr>
            </w:pPr>
            <w:r>
              <w:rPr>
                <w:rFonts w:ascii="Arial" w:hAnsi="Arial" w:cs="Arial"/>
              </w:rPr>
              <w:t>Solution circle with First Steps</w:t>
            </w:r>
          </w:p>
          <w:p w14:paraId="33D0E533" w14:textId="27E811F5" w:rsidR="003039CC" w:rsidRDefault="003039CC" w:rsidP="00C12453">
            <w:pPr>
              <w:rPr>
                <w:rFonts w:ascii="Arial" w:hAnsi="Arial" w:cs="Arial"/>
              </w:rPr>
            </w:pPr>
          </w:p>
          <w:p w14:paraId="0D05AABD" w14:textId="73B60291" w:rsidR="003039CC" w:rsidRDefault="003039CC" w:rsidP="00C12453">
            <w:pPr>
              <w:rPr>
                <w:rFonts w:ascii="Arial" w:hAnsi="Arial" w:cs="Arial"/>
              </w:rPr>
            </w:pPr>
            <w:r>
              <w:rPr>
                <w:rFonts w:ascii="Arial" w:hAnsi="Arial" w:cs="Arial"/>
              </w:rPr>
              <w:t>Nicky has previously attended the below training</w:t>
            </w:r>
            <w:r w:rsidR="00DE5F3D">
              <w:rPr>
                <w:rFonts w:ascii="Arial" w:hAnsi="Arial" w:cs="Arial"/>
              </w:rPr>
              <w:t xml:space="preserve"> pre September 2022</w:t>
            </w:r>
            <w:r>
              <w:rPr>
                <w:rFonts w:ascii="Arial" w:hAnsi="Arial" w:cs="Arial"/>
              </w:rPr>
              <w:t>:</w:t>
            </w:r>
          </w:p>
          <w:p w14:paraId="4E0EB4E8" w14:textId="4436F63C" w:rsidR="007B6C62" w:rsidRPr="007B6C62" w:rsidRDefault="00876B89" w:rsidP="007B6C62">
            <w:pPr>
              <w:pStyle w:val="ListParagraph"/>
              <w:numPr>
                <w:ilvl w:val="0"/>
                <w:numId w:val="40"/>
              </w:numPr>
              <w:rPr>
                <w:rFonts w:ascii="Arial" w:hAnsi="Arial" w:cs="Arial"/>
              </w:rPr>
            </w:pPr>
            <w:r w:rsidRPr="007B6C62">
              <w:rPr>
                <w:rFonts w:ascii="Arial" w:hAnsi="Arial" w:cs="Arial"/>
              </w:rPr>
              <w:t>dyslexia</w:t>
            </w:r>
            <w:r w:rsidR="007B6C62" w:rsidRPr="007B6C62">
              <w:rPr>
                <w:rFonts w:ascii="Arial" w:hAnsi="Arial" w:cs="Arial"/>
              </w:rPr>
              <w:t xml:space="preserve"> workshop</w:t>
            </w:r>
          </w:p>
          <w:p w14:paraId="0442E014" w14:textId="5AD4B66D" w:rsidR="007B6C62" w:rsidRPr="007B6C62" w:rsidRDefault="007B6C62" w:rsidP="007B6C62">
            <w:pPr>
              <w:pStyle w:val="ListParagraph"/>
              <w:numPr>
                <w:ilvl w:val="0"/>
                <w:numId w:val="40"/>
              </w:numPr>
              <w:rPr>
                <w:rFonts w:ascii="Arial" w:hAnsi="Arial" w:cs="Arial"/>
              </w:rPr>
            </w:pPr>
            <w:r w:rsidRPr="007B6C62">
              <w:rPr>
                <w:rFonts w:ascii="Arial" w:hAnsi="Arial" w:cs="Arial"/>
              </w:rPr>
              <w:t>Graduated Approach training</w:t>
            </w:r>
          </w:p>
          <w:p w14:paraId="38217076" w14:textId="540FD565" w:rsidR="007B6C62" w:rsidRPr="007B6C62" w:rsidRDefault="00876B89" w:rsidP="007B6C62">
            <w:pPr>
              <w:pStyle w:val="ListParagraph"/>
              <w:numPr>
                <w:ilvl w:val="0"/>
                <w:numId w:val="40"/>
              </w:numPr>
              <w:rPr>
                <w:rFonts w:ascii="Arial" w:hAnsi="Arial" w:cs="Arial"/>
              </w:rPr>
            </w:pPr>
            <w:r w:rsidRPr="007B6C62">
              <w:rPr>
                <w:rFonts w:ascii="Arial" w:hAnsi="Arial" w:cs="Arial"/>
              </w:rPr>
              <w:t>trauma</w:t>
            </w:r>
            <w:r w:rsidR="007B6C62" w:rsidRPr="007B6C62">
              <w:rPr>
                <w:rFonts w:ascii="Arial" w:hAnsi="Arial" w:cs="Arial"/>
              </w:rPr>
              <w:t>/</w:t>
            </w:r>
            <w:r w:rsidRPr="007B6C62">
              <w:rPr>
                <w:rFonts w:ascii="Arial" w:hAnsi="Arial" w:cs="Arial"/>
              </w:rPr>
              <w:t xml:space="preserve"> attachment</w:t>
            </w:r>
            <w:r w:rsidR="007B6C62" w:rsidRPr="007B6C62">
              <w:rPr>
                <w:rFonts w:ascii="Arial" w:hAnsi="Arial" w:cs="Arial"/>
              </w:rPr>
              <w:t xml:space="preserve"> informed training</w:t>
            </w:r>
          </w:p>
          <w:p w14:paraId="150A170A" w14:textId="1295AD2D" w:rsidR="007B6C62" w:rsidRPr="007B6C62" w:rsidRDefault="007B6C62" w:rsidP="007B6C62">
            <w:pPr>
              <w:pStyle w:val="ListParagraph"/>
              <w:numPr>
                <w:ilvl w:val="0"/>
                <w:numId w:val="40"/>
              </w:numPr>
              <w:rPr>
                <w:rFonts w:ascii="Arial" w:hAnsi="Arial" w:cs="Arial"/>
              </w:rPr>
            </w:pPr>
            <w:r w:rsidRPr="007B6C62">
              <w:rPr>
                <w:rFonts w:ascii="Arial" w:hAnsi="Arial" w:cs="Arial"/>
              </w:rPr>
              <w:t>Solution circle focused sessions with Kate Anthony, Educational Psychologist</w:t>
            </w:r>
          </w:p>
          <w:p w14:paraId="2CC06E92" w14:textId="215C1CF8" w:rsidR="007B6C62" w:rsidRPr="007B6C62" w:rsidRDefault="007B6C62" w:rsidP="007B6C62">
            <w:pPr>
              <w:pStyle w:val="ListParagraph"/>
              <w:numPr>
                <w:ilvl w:val="0"/>
                <w:numId w:val="40"/>
              </w:numPr>
              <w:rPr>
                <w:rFonts w:ascii="Arial" w:hAnsi="Arial" w:cs="Arial"/>
              </w:rPr>
            </w:pPr>
            <w:r w:rsidRPr="007B6C62">
              <w:rPr>
                <w:rFonts w:ascii="Arial" w:hAnsi="Arial" w:cs="Arial"/>
              </w:rPr>
              <w:t>Boxall Profile training</w:t>
            </w:r>
          </w:p>
          <w:p w14:paraId="074305FD" w14:textId="4EF90D99" w:rsidR="007B6C62" w:rsidRPr="007B6C62" w:rsidRDefault="007B6C62" w:rsidP="007B6C62">
            <w:pPr>
              <w:pStyle w:val="ListParagraph"/>
              <w:numPr>
                <w:ilvl w:val="0"/>
                <w:numId w:val="40"/>
              </w:numPr>
              <w:rPr>
                <w:rFonts w:ascii="Arial" w:hAnsi="Arial" w:cs="Arial"/>
              </w:rPr>
            </w:pPr>
            <w:r w:rsidRPr="007B6C62">
              <w:rPr>
                <w:rFonts w:ascii="Arial" w:hAnsi="Arial" w:cs="Arial"/>
              </w:rPr>
              <w:t>language link training</w:t>
            </w:r>
          </w:p>
          <w:p w14:paraId="4A2B8517" w14:textId="14593A15" w:rsidR="00876B89" w:rsidRPr="007B6C62" w:rsidRDefault="007B6C62" w:rsidP="007B6C62">
            <w:pPr>
              <w:pStyle w:val="ListParagraph"/>
              <w:numPr>
                <w:ilvl w:val="0"/>
                <w:numId w:val="40"/>
              </w:numPr>
              <w:rPr>
                <w:rFonts w:ascii="Arial" w:hAnsi="Arial" w:cs="Arial"/>
              </w:rPr>
            </w:pPr>
            <w:r w:rsidRPr="007B6C62">
              <w:rPr>
                <w:rFonts w:ascii="Arial" w:hAnsi="Arial" w:cs="Arial"/>
              </w:rPr>
              <w:t>ASD training</w:t>
            </w:r>
          </w:p>
        </w:tc>
      </w:tr>
      <w:tr w:rsidR="00A00830" w14:paraId="1E1C3130" w14:textId="77777777" w:rsidTr="00A00830">
        <w:tc>
          <w:tcPr>
            <w:tcW w:w="3577" w:type="dxa"/>
            <w:shd w:val="clear" w:color="auto" w:fill="B8CCE4" w:themeFill="accent1" w:themeFillTint="66"/>
          </w:tcPr>
          <w:p w14:paraId="39F670A8" w14:textId="0B9C08E7" w:rsidR="00A00830" w:rsidRPr="00D55997" w:rsidRDefault="00A00830" w:rsidP="00C12453">
            <w:pPr>
              <w:ind w:left="36"/>
              <w:rPr>
                <w:rFonts w:ascii="Arial" w:hAnsi="Arial" w:cs="Arial"/>
              </w:rPr>
            </w:pPr>
            <w:r w:rsidRPr="00D55997">
              <w:rPr>
                <w:rFonts w:ascii="Arial" w:hAnsi="Arial" w:cs="Arial"/>
              </w:rPr>
              <w:t>Have the relevant staff members received appropriate training?</w:t>
            </w:r>
            <w:r>
              <w:rPr>
                <w:rFonts w:ascii="Arial" w:hAnsi="Arial" w:cs="Arial"/>
              </w:rPr>
              <w:t xml:space="preserve"> What training have they undertaken over the last year?</w:t>
            </w:r>
          </w:p>
        </w:tc>
        <w:tc>
          <w:tcPr>
            <w:tcW w:w="10598" w:type="dxa"/>
            <w:gridSpan w:val="4"/>
            <w:shd w:val="clear" w:color="auto" w:fill="auto"/>
          </w:tcPr>
          <w:p w14:paraId="116633DA" w14:textId="5AA7200B" w:rsidR="00A00830" w:rsidRDefault="003039CC" w:rsidP="00C12453">
            <w:pPr>
              <w:rPr>
                <w:rFonts w:ascii="Arial" w:hAnsi="Arial" w:cs="Arial"/>
              </w:rPr>
            </w:pPr>
            <w:r>
              <w:rPr>
                <w:rFonts w:ascii="Arial" w:hAnsi="Arial" w:cs="Arial"/>
              </w:rPr>
              <w:t xml:space="preserve">Cat </w:t>
            </w:r>
            <w:r w:rsidR="007B6C62">
              <w:rPr>
                <w:rFonts w:ascii="Arial" w:hAnsi="Arial" w:cs="Arial"/>
              </w:rPr>
              <w:t xml:space="preserve">has then disseminated the above training to </w:t>
            </w:r>
            <w:r w:rsidR="00630A6E">
              <w:rPr>
                <w:rFonts w:ascii="Arial" w:hAnsi="Arial" w:cs="Arial"/>
              </w:rPr>
              <w:t>all</w:t>
            </w:r>
            <w:r w:rsidR="007B6C62">
              <w:rPr>
                <w:rFonts w:ascii="Arial" w:hAnsi="Arial" w:cs="Arial"/>
              </w:rPr>
              <w:t xml:space="preserve"> staff. </w:t>
            </w:r>
            <w:r>
              <w:rPr>
                <w:rFonts w:ascii="Arial" w:hAnsi="Arial" w:cs="Arial"/>
              </w:rPr>
              <w:t>Cat</w:t>
            </w:r>
            <w:r w:rsidR="007B6C62">
              <w:rPr>
                <w:rFonts w:ascii="Arial" w:hAnsi="Arial" w:cs="Arial"/>
              </w:rPr>
              <w:t xml:space="preserve"> regularly </w:t>
            </w:r>
            <w:r w:rsidR="00E104EC">
              <w:rPr>
                <w:rFonts w:ascii="Arial" w:hAnsi="Arial" w:cs="Arial"/>
              </w:rPr>
              <w:t>supports</w:t>
            </w:r>
            <w:r w:rsidR="007B6C62">
              <w:rPr>
                <w:rFonts w:ascii="Arial" w:hAnsi="Arial" w:cs="Arial"/>
              </w:rPr>
              <w:t xml:space="preserve"> staff as part of her role. In addition many staff completed online training through Flick. Courses completed by staff include:</w:t>
            </w:r>
          </w:p>
          <w:p w14:paraId="58852D79" w14:textId="7C0E2671" w:rsidR="00DE5F3D" w:rsidRDefault="00DE5F3D" w:rsidP="00DE5F3D">
            <w:pPr>
              <w:pStyle w:val="ListParagraph"/>
              <w:numPr>
                <w:ilvl w:val="0"/>
                <w:numId w:val="50"/>
              </w:numPr>
              <w:rPr>
                <w:rFonts w:ascii="Arial" w:hAnsi="Arial" w:cs="Arial"/>
              </w:rPr>
            </w:pPr>
            <w:r>
              <w:rPr>
                <w:rFonts w:ascii="Arial" w:hAnsi="Arial" w:cs="Arial"/>
              </w:rPr>
              <w:t>Using and implementing the Graduated Response Tool</w:t>
            </w:r>
          </w:p>
          <w:p w14:paraId="45E5C5DF" w14:textId="57FF3321" w:rsidR="00DE5F3D" w:rsidRPr="00DE5F3D" w:rsidRDefault="00DE5F3D" w:rsidP="00DE5F3D">
            <w:pPr>
              <w:pStyle w:val="ListParagraph"/>
              <w:numPr>
                <w:ilvl w:val="0"/>
                <w:numId w:val="50"/>
              </w:numPr>
              <w:rPr>
                <w:rFonts w:ascii="Arial" w:hAnsi="Arial" w:cs="Arial"/>
              </w:rPr>
            </w:pPr>
            <w:r>
              <w:rPr>
                <w:rFonts w:ascii="Arial" w:hAnsi="Arial" w:cs="Arial"/>
              </w:rPr>
              <w:t>Nurture based approach</w:t>
            </w:r>
          </w:p>
          <w:p w14:paraId="577CB80D" w14:textId="657044B6" w:rsidR="00630A6E" w:rsidRPr="00630A6E" w:rsidRDefault="00630A6E" w:rsidP="00630A6E">
            <w:pPr>
              <w:pStyle w:val="ListParagraph"/>
              <w:numPr>
                <w:ilvl w:val="0"/>
                <w:numId w:val="41"/>
              </w:numPr>
              <w:rPr>
                <w:rFonts w:ascii="Arial" w:hAnsi="Arial" w:cs="Arial"/>
              </w:rPr>
            </w:pPr>
            <w:r>
              <w:rPr>
                <w:rFonts w:ascii="Arial" w:hAnsi="Arial" w:cs="Arial"/>
              </w:rPr>
              <w:t>Autism Awareness</w:t>
            </w:r>
          </w:p>
          <w:p w14:paraId="2CBCF6BF" w14:textId="37E4D6D0" w:rsidR="008D2C07" w:rsidRPr="00630A6E" w:rsidRDefault="008D2C07" w:rsidP="00630A6E">
            <w:pPr>
              <w:pStyle w:val="ListParagraph"/>
              <w:numPr>
                <w:ilvl w:val="0"/>
                <w:numId w:val="41"/>
              </w:numPr>
              <w:rPr>
                <w:rFonts w:ascii="Arial" w:hAnsi="Arial" w:cs="Arial"/>
              </w:rPr>
            </w:pPr>
            <w:r w:rsidRPr="00630A6E">
              <w:rPr>
                <w:rFonts w:ascii="Arial" w:hAnsi="Arial" w:cs="Arial"/>
              </w:rPr>
              <w:t>Equality and Diversity</w:t>
            </w:r>
          </w:p>
          <w:p w14:paraId="3E4CA9D5" w14:textId="1F08F0BB" w:rsidR="008D2C07" w:rsidRPr="00D55997" w:rsidRDefault="00630A6E" w:rsidP="00630A6E">
            <w:pPr>
              <w:pStyle w:val="ListParagraph"/>
              <w:numPr>
                <w:ilvl w:val="0"/>
                <w:numId w:val="41"/>
              </w:numPr>
              <w:rPr>
                <w:rFonts w:ascii="Arial" w:hAnsi="Arial" w:cs="Arial"/>
              </w:rPr>
            </w:pPr>
            <w:r>
              <w:rPr>
                <w:rFonts w:ascii="Arial" w:hAnsi="Arial" w:cs="Arial"/>
              </w:rPr>
              <w:t>Mental Health Awareness</w:t>
            </w:r>
          </w:p>
        </w:tc>
      </w:tr>
      <w:tr w:rsidR="00A00830" w14:paraId="23A95905" w14:textId="77777777" w:rsidTr="00A00830">
        <w:tc>
          <w:tcPr>
            <w:tcW w:w="3577" w:type="dxa"/>
            <w:shd w:val="clear" w:color="auto" w:fill="B8CCE4" w:themeFill="accent1" w:themeFillTint="66"/>
          </w:tcPr>
          <w:p w14:paraId="6C7982AC" w14:textId="77777777" w:rsidR="00A00830" w:rsidRPr="00D55997" w:rsidRDefault="00A00830" w:rsidP="00C12453">
            <w:pPr>
              <w:rPr>
                <w:rFonts w:ascii="Arial" w:hAnsi="Arial" w:cs="Arial"/>
              </w:rPr>
            </w:pPr>
            <w:r w:rsidRPr="00D55997">
              <w:rPr>
                <w:rFonts w:ascii="Arial" w:hAnsi="Arial" w:cs="Arial"/>
              </w:rPr>
              <w:t>Which external agencies and support agencies are the school working with and how well is this working?</w:t>
            </w:r>
          </w:p>
          <w:p w14:paraId="0C96F18E" w14:textId="77777777" w:rsidR="00A00830" w:rsidRPr="00D55997" w:rsidRDefault="00A00830" w:rsidP="00C12453">
            <w:pPr>
              <w:rPr>
                <w:rFonts w:ascii="Arial" w:hAnsi="Arial" w:cs="Arial"/>
              </w:rPr>
            </w:pPr>
          </w:p>
        </w:tc>
        <w:tc>
          <w:tcPr>
            <w:tcW w:w="10598" w:type="dxa"/>
            <w:gridSpan w:val="4"/>
            <w:shd w:val="clear" w:color="auto" w:fill="auto"/>
          </w:tcPr>
          <w:p w14:paraId="6947BD7B" w14:textId="77777777" w:rsidR="00A00830" w:rsidRDefault="00A00830" w:rsidP="00C12453">
            <w:pPr>
              <w:rPr>
                <w:rFonts w:ascii="Arial" w:hAnsi="Arial" w:cs="Arial"/>
              </w:rPr>
            </w:pPr>
            <w:r w:rsidRPr="00D55997">
              <w:rPr>
                <w:rFonts w:ascii="Arial" w:hAnsi="Arial" w:cs="Arial"/>
              </w:rPr>
              <w:t>We work with a number of outside agencies and all refer to others when needed, this included the Local Authority, the School Nurse Team, Occupational Therapists and other medical services. These relationships are generally very positive and work well to support the children.</w:t>
            </w:r>
          </w:p>
          <w:p w14:paraId="23ED49DE" w14:textId="3C658330" w:rsidR="00630A6E" w:rsidRDefault="00630A6E" w:rsidP="00C12453">
            <w:pPr>
              <w:rPr>
                <w:rFonts w:ascii="Arial" w:hAnsi="Arial" w:cs="Arial"/>
              </w:rPr>
            </w:pPr>
            <w:r>
              <w:rPr>
                <w:rFonts w:ascii="Arial" w:hAnsi="Arial" w:cs="Arial"/>
              </w:rPr>
              <w:t xml:space="preserve">The SEND Local authority advisor meets three times a Year with the </w:t>
            </w:r>
            <w:proofErr w:type="spellStart"/>
            <w:r>
              <w:rPr>
                <w:rFonts w:ascii="Arial" w:hAnsi="Arial" w:cs="Arial"/>
              </w:rPr>
              <w:t>SENDCo</w:t>
            </w:r>
            <w:proofErr w:type="spellEnd"/>
            <w:r>
              <w:rPr>
                <w:rFonts w:ascii="Arial" w:hAnsi="Arial" w:cs="Arial"/>
              </w:rPr>
              <w:t>. These meetings involve s</w:t>
            </w:r>
            <w:r w:rsidRPr="00630A6E">
              <w:rPr>
                <w:rFonts w:ascii="Arial" w:hAnsi="Arial" w:cs="Arial"/>
              </w:rPr>
              <w:t xml:space="preserve">haring evidence of impact of interventions and provision on outcomes with our children with an EHCP.  </w:t>
            </w:r>
            <w:r w:rsidR="00637C3A">
              <w:rPr>
                <w:rFonts w:ascii="Arial" w:hAnsi="Arial" w:cs="Arial"/>
              </w:rPr>
              <w:t xml:space="preserve">We have ongoing 6 week provision meetings with the SEND Team due to the high level of need for the children. </w:t>
            </w:r>
            <w:r w:rsidRPr="00630A6E">
              <w:rPr>
                <w:rFonts w:ascii="Arial" w:hAnsi="Arial" w:cs="Arial"/>
              </w:rPr>
              <w:t xml:space="preserve">The feedback from </w:t>
            </w:r>
            <w:r w:rsidR="00637C3A">
              <w:rPr>
                <w:rFonts w:ascii="Arial" w:hAnsi="Arial" w:cs="Arial"/>
              </w:rPr>
              <w:t>Carolyn Brend and Hannah Spencer</w:t>
            </w:r>
            <w:r w:rsidRPr="00630A6E">
              <w:rPr>
                <w:rFonts w:ascii="Arial" w:hAnsi="Arial" w:cs="Arial"/>
              </w:rPr>
              <w:t xml:space="preserve"> </w:t>
            </w:r>
            <w:r>
              <w:rPr>
                <w:rFonts w:ascii="Arial" w:hAnsi="Arial" w:cs="Arial"/>
              </w:rPr>
              <w:t xml:space="preserve">SEND </w:t>
            </w:r>
            <w:r w:rsidR="00637C3A">
              <w:rPr>
                <w:rFonts w:ascii="Arial" w:hAnsi="Arial" w:cs="Arial"/>
              </w:rPr>
              <w:t>Team</w:t>
            </w:r>
            <w:r>
              <w:rPr>
                <w:rFonts w:ascii="Arial" w:hAnsi="Arial" w:cs="Arial"/>
              </w:rPr>
              <w:t>,</w:t>
            </w:r>
            <w:r w:rsidR="00637C3A">
              <w:rPr>
                <w:rFonts w:ascii="Arial" w:hAnsi="Arial" w:cs="Arial"/>
              </w:rPr>
              <w:t xml:space="preserve"> was </w:t>
            </w:r>
            <w:r w:rsidRPr="00630A6E">
              <w:rPr>
                <w:rFonts w:ascii="Arial" w:hAnsi="Arial" w:cs="Arial"/>
              </w:rPr>
              <w:t>very positive about our provision</w:t>
            </w:r>
            <w:r w:rsidR="00E104EC">
              <w:rPr>
                <w:rFonts w:ascii="Arial" w:hAnsi="Arial" w:cs="Arial"/>
              </w:rPr>
              <w:t xml:space="preserve"> for our</w:t>
            </w:r>
            <w:r w:rsidR="00637C3A">
              <w:rPr>
                <w:rFonts w:ascii="Arial" w:hAnsi="Arial" w:cs="Arial"/>
              </w:rPr>
              <w:t xml:space="preserve"> children with EHCPs and we have been asked to support other schools with their SEND provision by the Torbay SEND Team.</w:t>
            </w:r>
          </w:p>
          <w:p w14:paraId="6A2918DE" w14:textId="77777777" w:rsidR="00E104EC" w:rsidRDefault="00E104EC" w:rsidP="00C12453">
            <w:pPr>
              <w:rPr>
                <w:rFonts w:ascii="Arial" w:hAnsi="Arial" w:cs="Arial"/>
              </w:rPr>
            </w:pPr>
          </w:p>
          <w:p w14:paraId="6D139D49" w14:textId="4575B2DA" w:rsidR="00497CCC" w:rsidRDefault="00637C3A" w:rsidP="00C12453">
            <w:pPr>
              <w:rPr>
                <w:rFonts w:ascii="Arial" w:hAnsi="Arial" w:cs="Arial"/>
              </w:rPr>
            </w:pPr>
            <w:r>
              <w:rPr>
                <w:rFonts w:ascii="Arial" w:hAnsi="Arial" w:cs="Arial"/>
              </w:rPr>
              <w:t>NP</w:t>
            </w:r>
            <w:r w:rsidR="00E104EC">
              <w:rPr>
                <w:rFonts w:ascii="Arial" w:hAnsi="Arial" w:cs="Arial"/>
              </w:rPr>
              <w:t xml:space="preserve"> works closely with the virtual school </w:t>
            </w:r>
            <w:r>
              <w:rPr>
                <w:rFonts w:ascii="Arial" w:hAnsi="Arial" w:cs="Arial"/>
              </w:rPr>
              <w:t>as the designated teacher and CR</w:t>
            </w:r>
            <w:r w:rsidR="00E104EC">
              <w:rPr>
                <w:rFonts w:ascii="Arial" w:hAnsi="Arial" w:cs="Arial"/>
              </w:rPr>
              <w:t xml:space="preserve"> works closely with the professionals linked to the child’s individual needs.</w:t>
            </w:r>
          </w:p>
          <w:p w14:paraId="15BD8BD0" w14:textId="0110C3E1" w:rsidR="00497CCC" w:rsidRPr="00D55997" w:rsidRDefault="00497CCC" w:rsidP="00C12453">
            <w:pPr>
              <w:rPr>
                <w:rFonts w:ascii="Arial" w:hAnsi="Arial" w:cs="Arial"/>
              </w:rPr>
            </w:pPr>
            <w:r>
              <w:rPr>
                <w:rFonts w:ascii="Arial" w:hAnsi="Arial" w:cs="Arial"/>
              </w:rPr>
              <w:lastRenderedPageBreak/>
              <w:t>We have found that OT, SALT/Specialist SALT (for high level needs) and Physiotherapy have been unable to attend the school to offer support at this time which has led to CR liaising with these teams to gain resources and advice that we implement ourselves.</w:t>
            </w:r>
          </w:p>
        </w:tc>
      </w:tr>
      <w:tr w:rsidR="00DE5186" w14:paraId="0EBAEFB1" w14:textId="77777777" w:rsidTr="00DE5186">
        <w:tc>
          <w:tcPr>
            <w:tcW w:w="14175" w:type="dxa"/>
            <w:gridSpan w:val="5"/>
            <w:shd w:val="clear" w:color="auto" w:fill="F2DBDB" w:themeFill="accent2" w:themeFillTint="33"/>
          </w:tcPr>
          <w:p w14:paraId="43F7A67D" w14:textId="50B9252F" w:rsidR="00DE5186" w:rsidRPr="00DE5186" w:rsidRDefault="00DE5186" w:rsidP="00DE5186">
            <w:pPr>
              <w:jc w:val="center"/>
              <w:rPr>
                <w:rFonts w:ascii="Arial" w:hAnsi="Arial" w:cs="Arial"/>
                <w:b/>
                <w:bCs/>
                <w:sz w:val="32"/>
                <w:szCs w:val="32"/>
              </w:rPr>
            </w:pPr>
            <w:r w:rsidRPr="00DE5186">
              <w:rPr>
                <w:rFonts w:ascii="Arial" w:hAnsi="Arial" w:cs="Arial"/>
                <w:b/>
                <w:bCs/>
                <w:sz w:val="32"/>
                <w:szCs w:val="32"/>
              </w:rPr>
              <w:lastRenderedPageBreak/>
              <w:t>WORKING WITH FAMILIES</w:t>
            </w:r>
          </w:p>
        </w:tc>
      </w:tr>
      <w:tr w:rsidR="00A00830" w14:paraId="787E0785" w14:textId="77777777" w:rsidTr="00A00830">
        <w:tc>
          <w:tcPr>
            <w:tcW w:w="3577" w:type="dxa"/>
            <w:shd w:val="clear" w:color="auto" w:fill="B8CCE4" w:themeFill="accent1" w:themeFillTint="66"/>
          </w:tcPr>
          <w:p w14:paraId="5F450E0D" w14:textId="77777777" w:rsidR="00A00830" w:rsidRPr="00D55997" w:rsidRDefault="00A00830" w:rsidP="00C12453">
            <w:pPr>
              <w:rPr>
                <w:rFonts w:ascii="Arial" w:hAnsi="Arial" w:cs="Arial"/>
              </w:rPr>
            </w:pPr>
            <w:r w:rsidRPr="00D55997">
              <w:rPr>
                <w:rFonts w:ascii="Arial" w:hAnsi="Arial" w:cs="Arial"/>
              </w:rPr>
              <w:t>What communication strategies are in place for parents/carers of children with SEN?</w:t>
            </w:r>
          </w:p>
          <w:p w14:paraId="7738E435" w14:textId="77777777" w:rsidR="00A00830" w:rsidRPr="00D55997" w:rsidRDefault="00A00830" w:rsidP="00C12453">
            <w:pPr>
              <w:rPr>
                <w:rFonts w:ascii="Arial" w:hAnsi="Arial" w:cs="Arial"/>
              </w:rPr>
            </w:pPr>
          </w:p>
        </w:tc>
        <w:tc>
          <w:tcPr>
            <w:tcW w:w="10598" w:type="dxa"/>
            <w:gridSpan w:val="4"/>
            <w:shd w:val="clear" w:color="auto" w:fill="auto"/>
          </w:tcPr>
          <w:p w14:paraId="443FD988" w14:textId="6A7F9DD4" w:rsidR="00A00830" w:rsidRPr="00B3691F" w:rsidRDefault="00A00830" w:rsidP="00C12453">
            <w:pPr>
              <w:rPr>
                <w:rFonts w:ascii="Arial" w:hAnsi="Arial" w:cs="Arial"/>
              </w:rPr>
            </w:pPr>
            <w:r w:rsidRPr="00B3691F">
              <w:rPr>
                <w:rFonts w:ascii="Arial" w:hAnsi="Arial" w:cs="Arial"/>
              </w:rPr>
              <w:t xml:space="preserve">As part of our ethos, we have an ‘open door’ policy in which parents are able to discuss any issues / concern or have questions answered as </w:t>
            </w:r>
            <w:proofErr w:type="gramStart"/>
            <w:r w:rsidRPr="00B3691F">
              <w:rPr>
                <w:rFonts w:ascii="Arial" w:hAnsi="Arial" w:cs="Arial"/>
              </w:rPr>
              <w:t>the occur</w:t>
            </w:r>
            <w:proofErr w:type="gramEnd"/>
            <w:r w:rsidRPr="00B3691F">
              <w:rPr>
                <w:rFonts w:ascii="Arial" w:hAnsi="Arial" w:cs="Arial"/>
              </w:rPr>
              <w:t>.</w:t>
            </w:r>
          </w:p>
          <w:p w14:paraId="60890CDF" w14:textId="77777777" w:rsidR="00A00830" w:rsidRPr="00B3691F" w:rsidRDefault="00A00830" w:rsidP="00C12453">
            <w:pPr>
              <w:rPr>
                <w:rFonts w:ascii="Arial" w:hAnsi="Arial" w:cs="Arial"/>
              </w:rPr>
            </w:pPr>
            <w:r w:rsidRPr="00B3691F">
              <w:rPr>
                <w:rFonts w:ascii="Arial" w:hAnsi="Arial" w:cs="Arial"/>
              </w:rPr>
              <w:t>Alongside this we have official meeting times, these are as follows;</w:t>
            </w:r>
          </w:p>
          <w:p w14:paraId="04BFB862" w14:textId="74B33180" w:rsidR="00A00830" w:rsidRPr="00B3691F" w:rsidRDefault="005F7F0B" w:rsidP="00C12453">
            <w:pPr>
              <w:numPr>
                <w:ilvl w:val="0"/>
                <w:numId w:val="9"/>
              </w:numPr>
              <w:rPr>
                <w:rFonts w:ascii="Arial" w:hAnsi="Arial" w:cs="Arial"/>
              </w:rPr>
            </w:pPr>
            <w:r w:rsidRPr="00B3691F">
              <w:rPr>
                <w:rFonts w:ascii="Arial" w:hAnsi="Arial" w:cs="Arial"/>
              </w:rPr>
              <w:t xml:space="preserve">Half - </w:t>
            </w:r>
            <w:r w:rsidR="00A00830" w:rsidRPr="00B3691F">
              <w:rPr>
                <w:rFonts w:ascii="Arial" w:hAnsi="Arial" w:cs="Arial"/>
              </w:rPr>
              <w:t xml:space="preserve">Termly </w:t>
            </w:r>
            <w:r w:rsidRPr="00B3691F">
              <w:rPr>
                <w:rFonts w:ascii="Arial" w:hAnsi="Arial" w:cs="Arial"/>
              </w:rPr>
              <w:t xml:space="preserve">SEND </w:t>
            </w:r>
            <w:r w:rsidR="00A00830" w:rsidRPr="00B3691F">
              <w:rPr>
                <w:rFonts w:ascii="Arial" w:hAnsi="Arial" w:cs="Arial"/>
              </w:rPr>
              <w:t>meetings to discuss IEP’s</w:t>
            </w:r>
            <w:r w:rsidRPr="00B3691F">
              <w:rPr>
                <w:rFonts w:ascii="Arial" w:hAnsi="Arial" w:cs="Arial"/>
              </w:rPr>
              <w:t xml:space="preserve"> and BCP’s</w:t>
            </w:r>
          </w:p>
          <w:p w14:paraId="4A113442" w14:textId="77777777" w:rsidR="00A00830" w:rsidRPr="00B3691F" w:rsidRDefault="00A00830" w:rsidP="00C12453">
            <w:pPr>
              <w:numPr>
                <w:ilvl w:val="0"/>
                <w:numId w:val="9"/>
              </w:numPr>
              <w:rPr>
                <w:rFonts w:ascii="Arial" w:hAnsi="Arial" w:cs="Arial"/>
              </w:rPr>
            </w:pPr>
            <w:r w:rsidRPr="00B3691F">
              <w:rPr>
                <w:rFonts w:ascii="Arial" w:hAnsi="Arial" w:cs="Arial"/>
              </w:rPr>
              <w:t>EHCP annual review meetings</w:t>
            </w:r>
          </w:p>
          <w:p w14:paraId="110EABB6" w14:textId="77777777" w:rsidR="00A00830" w:rsidRPr="00B3691F" w:rsidRDefault="00A00830" w:rsidP="00C12453">
            <w:pPr>
              <w:numPr>
                <w:ilvl w:val="0"/>
                <w:numId w:val="9"/>
              </w:numPr>
              <w:rPr>
                <w:rFonts w:ascii="Arial" w:hAnsi="Arial" w:cs="Arial"/>
              </w:rPr>
            </w:pPr>
            <w:r w:rsidRPr="00B3691F">
              <w:rPr>
                <w:rFonts w:ascii="Arial" w:hAnsi="Arial" w:cs="Arial"/>
              </w:rPr>
              <w:t>Parents evening meetings</w:t>
            </w:r>
          </w:p>
          <w:p w14:paraId="7ADE0F86" w14:textId="77777777" w:rsidR="00A00830" w:rsidRPr="00B3691F" w:rsidRDefault="00A00830" w:rsidP="00C12453">
            <w:pPr>
              <w:numPr>
                <w:ilvl w:val="0"/>
                <w:numId w:val="9"/>
              </w:numPr>
              <w:rPr>
                <w:rFonts w:ascii="Arial" w:hAnsi="Arial" w:cs="Arial"/>
              </w:rPr>
            </w:pPr>
            <w:r w:rsidRPr="00B3691F">
              <w:rPr>
                <w:rFonts w:ascii="Arial" w:hAnsi="Arial" w:cs="Arial"/>
              </w:rPr>
              <w:t>Meetings arranged by appointment when necessary</w:t>
            </w:r>
          </w:p>
          <w:p w14:paraId="2950CC0F" w14:textId="77777777" w:rsidR="00A00830" w:rsidRPr="00B3691F" w:rsidRDefault="00A00830" w:rsidP="00C12453">
            <w:pPr>
              <w:numPr>
                <w:ilvl w:val="0"/>
                <w:numId w:val="9"/>
              </w:numPr>
              <w:rPr>
                <w:rFonts w:ascii="Arial" w:hAnsi="Arial" w:cs="Arial"/>
              </w:rPr>
            </w:pPr>
            <w:r w:rsidRPr="00B3691F">
              <w:rPr>
                <w:rFonts w:ascii="Arial" w:hAnsi="Arial" w:cs="Arial"/>
              </w:rPr>
              <w:t>Parent / Educational Psychologist / Class Teacher meetings</w:t>
            </w:r>
          </w:p>
          <w:p w14:paraId="3A74BF84" w14:textId="6CC690C0" w:rsidR="00E104EC" w:rsidRPr="00B3691F" w:rsidRDefault="009323A4" w:rsidP="00E104EC">
            <w:pPr>
              <w:ind w:left="360"/>
              <w:rPr>
                <w:rFonts w:ascii="Arial" w:hAnsi="Arial" w:cs="Arial"/>
              </w:rPr>
            </w:pPr>
            <w:r w:rsidRPr="00B3691F">
              <w:rPr>
                <w:rFonts w:ascii="Arial" w:hAnsi="Arial" w:cs="Arial"/>
              </w:rPr>
              <w:t xml:space="preserve">Recently we have made a link for SEND parents available on our website. </w:t>
            </w:r>
            <w:r w:rsidR="00E104EC" w:rsidRPr="00B3691F">
              <w:rPr>
                <w:rFonts w:ascii="Arial" w:hAnsi="Arial" w:cs="Arial"/>
              </w:rPr>
              <w:t>There is</w:t>
            </w:r>
            <w:r w:rsidRPr="00B3691F">
              <w:rPr>
                <w:rFonts w:ascii="Arial" w:hAnsi="Arial" w:cs="Arial"/>
              </w:rPr>
              <w:t xml:space="preserve"> a huge amount of SEND support groups and websites </w:t>
            </w:r>
            <w:r w:rsidR="00E104EC" w:rsidRPr="00B3691F">
              <w:rPr>
                <w:rFonts w:ascii="Arial" w:hAnsi="Arial" w:cs="Arial"/>
              </w:rPr>
              <w:t>that have been</w:t>
            </w:r>
            <w:r w:rsidRPr="00B3691F">
              <w:rPr>
                <w:rFonts w:ascii="Arial" w:hAnsi="Arial" w:cs="Arial"/>
              </w:rPr>
              <w:t xml:space="preserve"> made available </w:t>
            </w:r>
            <w:r w:rsidR="00E104EC" w:rsidRPr="00B3691F">
              <w:rPr>
                <w:rFonts w:ascii="Arial" w:hAnsi="Arial" w:cs="Arial"/>
              </w:rPr>
              <w:t>on our school website.</w:t>
            </w:r>
            <w:r w:rsidRPr="00B3691F">
              <w:rPr>
                <w:rFonts w:ascii="Arial" w:hAnsi="Arial" w:cs="Arial"/>
              </w:rPr>
              <w:t xml:space="preserve"> Feedback from SEND parents has been very supportive and appreciative. See: </w:t>
            </w:r>
            <w:hyperlink r:id="rId13" w:history="1">
              <w:r w:rsidR="005F7F0B" w:rsidRPr="00B3691F">
                <w:rPr>
                  <w:rStyle w:val="Hyperlink"/>
                  <w:rFonts w:ascii="Arial" w:hAnsi="Arial" w:cs="Arial"/>
                </w:rPr>
                <w:t>https://www.collatonstmaryprimary.org/send-home-learning-informat</w:t>
              </w:r>
            </w:hyperlink>
          </w:p>
          <w:p w14:paraId="3406808A" w14:textId="3B0C6A4A" w:rsidR="009323A4" w:rsidRPr="00E8136D" w:rsidRDefault="005F7F0B" w:rsidP="00E8136D">
            <w:pPr>
              <w:pStyle w:val="ListParagraph"/>
              <w:numPr>
                <w:ilvl w:val="0"/>
                <w:numId w:val="9"/>
              </w:numPr>
              <w:rPr>
                <w:rFonts w:ascii="Arial" w:hAnsi="Arial" w:cs="Arial"/>
              </w:rPr>
            </w:pPr>
            <w:r w:rsidRPr="00B3691F">
              <w:rPr>
                <w:rFonts w:ascii="Arial" w:hAnsi="Arial" w:cs="Arial"/>
              </w:rPr>
              <w:t>A SEND coffee morning with parents will be offered every 8 weeks by CR starting in Summer 1</w:t>
            </w:r>
          </w:p>
        </w:tc>
      </w:tr>
      <w:tr w:rsidR="00A00830" w14:paraId="28A65E65" w14:textId="77777777" w:rsidTr="00A00830">
        <w:tc>
          <w:tcPr>
            <w:tcW w:w="3577" w:type="dxa"/>
            <w:shd w:val="clear" w:color="auto" w:fill="B8CCE4" w:themeFill="accent1" w:themeFillTint="66"/>
          </w:tcPr>
          <w:p w14:paraId="300DBFB0" w14:textId="03F55C53" w:rsidR="00A00830" w:rsidRPr="00D55997" w:rsidRDefault="00A00830" w:rsidP="00C12453">
            <w:pPr>
              <w:rPr>
                <w:rFonts w:ascii="Arial" w:hAnsi="Arial" w:cs="Arial"/>
              </w:rPr>
            </w:pPr>
            <w:r>
              <w:rPr>
                <w:rFonts w:ascii="Arial" w:hAnsi="Arial" w:cs="Arial"/>
              </w:rPr>
              <w:t>What do parents say about the provision offered by the school?</w:t>
            </w:r>
          </w:p>
        </w:tc>
        <w:tc>
          <w:tcPr>
            <w:tcW w:w="10598" w:type="dxa"/>
            <w:gridSpan w:val="4"/>
            <w:shd w:val="clear" w:color="auto" w:fill="auto"/>
          </w:tcPr>
          <w:p w14:paraId="22778BA6" w14:textId="77777777" w:rsidR="00A00830" w:rsidRDefault="009323A4" w:rsidP="009E6501">
            <w:pPr>
              <w:rPr>
                <w:rFonts w:ascii="Arial" w:hAnsi="Arial" w:cs="Arial"/>
              </w:rPr>
            </w:pPr>
            <w:r>
              <w:rPr>
                <w:rFonts w:ascii="Arial" w:hAnsi="Arial" w:cs="Arial"/>
              </w:rPr>
              <w:t>Feedback from parents continues to be ver</w:t>
            </w:r>
            <w:r w:rsidR="009E6501">
              <w:rPr>
                <w:rFonts w:ascii="Arial" w:hAnsi="Arial" w:cs="Arial"/>
              </w:rPr>
              <w:t>y positive. This was evident in</w:t>
            </w:r>
            <w:r w:rsidR="007B6DD8">
              <w:rPr>
                <w:rFonts w:ascii="Arial" w:hAnsi="Arial" w:cs="Arial"/>
              </w:rPr>
              <w:t xml:space="preserve"> SEND provision meetings with Torbay LA SEND Team. Parents communicated in these appointments that they feel supported and ‘listened to’ by Collaton and feel that their children are being well supported even with a lack of funding to cover th</w:t>
            </w:r>
            <w:r w:rsidR="00DB21A9">
              <w:rPr>
                <w:rFonts w:ascii="Arial" w:hAnsi="Arial" w:cs="Arial"/>
              </w:rPr>
              <w:t>e level of support provided.</w:t>
            </w:r>
          </w:p>
          <w:p w14:paraId="5CD9149D" w14:textId="77777777" w:rsidR="00DB21A9" w:rsidRDefault="00DB21A9" w:rsidP="009E6501">
            <w:pPr>
              <w:rPr>
                <w:rFonts w:ascii="Arial" w:hAnsi="Arial" w:cs="Arial"/>
              </w:rPr>
            </w:pPr>
          </w:p>
          <w:p w14:paraId="1A7F81E1" w14:textId="7E5E4EE2" w:rsidR="00DB21A9" w:rsidRPr="00D55997" w:rsidRDefault="00DB21A9" w:rsidP="009E6501">
            <w:pPr>
              <w:rPr>
                <w:rFonts w:ascii="Arial" w:hAnsi="Arial" w:cs="Arial"/>
              </w:rPr>
            </w:pPr>
            <w:r>
              <w:rPr>
                <w:rFonts w:ascii="Arial" w:hAnsi="Arial" w:cs="Arial"/>
              </w:rPr>
              <w:t>The introduction of coffee mor</w:t>
            </w:r>
            <w:r w:rsidR="001457D3">
              <w:rPr>
                <w:rFonts w:ascii="Arial" w:hAnsi="Arial" w:cs="Arial"/>
              </w:rPr>
              <w:t>nings is to ensure that there are</w:t>
            </w:r>
            <w:r>
              <w:rPr>
                <w:rFonts w:ascii="Arial" w:hAnsi="Arial" w:cs="Arial"/>
              </w:rPr>
              <w:t xml:space="preserve"> ample opportunities for parents to have face to face time with SLT or the </w:t>
            </w:r>
            <w:proofErr w:type="spellStart"/>
            <w:r>
              <w:rPr>
                <w:rFonts w:ascii="Arial" w:hAnsi="Arial" w:cs="Arial"/>
              </w:rPr>
              <w:t>SENDCo</w:t>
            </w:r>
            <w:proofErr w:type="spellEnd"/>
            <w:r>
              <w:rPr>
                <w:rFonts w:ascii="Arial" w:hAnsi="Arial" w:cs="Arial"/>
              </w:rPr>
              <w:t xml:space="preserve">. </w:t>
            </w:r>
          </w:p>
        </w:tc>
      </w:tr>
      <w:tr w:rsidR="00C12453" w14:paraId="2085F998" w14:textId="77777777" w:rsidTr="00C12453">
        <w:tc>
          <w:tcPr>
            <w:tcW w:w="14175" w:type="dxa"/>
            <w:gridSpan w:val="5"/>
            <w:shd w:val="clear" w:color="auto" w:fill="F2DBDB" w:themeFill="accent2" w:themeFillTint="33"/>
          </w:tcPr>
          <w:p w14:paraId="17B1F162" w14:textId="254A8321" w:rsidR="00C12453" w:rsidRPr="00C12453" w:rsidRDefault="00C12453" w:rsidP="00C12453">
            <w:pPr>
              <w:jc w:val="center"/>
              <w:rPr>
                <w:rFonts w:ascii="Arial" w:hAnsi="Arial" w:cs="Arial"/>
                <w:b/>
                <w:bCs/>
                <w:sz w:val="32"/>
                <w:szCs w:val="32"/>
              </w:rPr>
            </w:pPr>
            <w:r w:rsidRPr="00C12453">
              <w:rPr>
                <w:rFonts w:ascii="Arial" w:hAnsi="Arial" w:cs="Arial"/>
                <w:b/>
                <w:bCs/>
                <w:sz w:val="32"/>
                <w:szCs w:val="32"/>
              </w:rPr>
              <w:t>REVIEWING SEND</w:t>
            </w:r>
            <w:r>
              <w:rPr>
                <w:rFonts w:ascii="Arial" w:hAnsi="Arial" w:cs="Arial"/>
                <w:b/>
                <w:bCs/>
                <w:sz w:val="32"/>
                <w:szCs w:val="32"/>
              </w:rPr>
              <w:t xml:space="preserve"> ACROSS THE YEAR</w:t>
            </w:r>
          </w:p>
        </w:tc>
      </w:tr>
      <w:tr w:rsidR="00A00830" w14:paraId="77BA7D6F" w14:textId="77777777" w:rsidTr="00A00830">
        <w:tc>
          <w:tcPr>
            <w:tcW w:w="3577" w:type="dxa"/>
            <w:shd w:val="clear" w:color="auto" w:fill="B8CCE4" w:themeFill="accent1" w:themeFillTint="66"/>
          </w:tcPr>
          <w:p w14:paraId="36CC2909" w14:textId="77777777" w:rsidR="00A00830" w:rsidRPr="00D55997" w:rsidRDefault="00A00830" w:rsidP="00C12453">
            <w:pPr>
              <w:rPr>
                <w:rFonts w:ascii="Arial" w:hAnsi="Arial" w:cs="Arial"/>
              </w:rPr>
            </w:pPr>
            <w:r w:rsidRPr="00D55997">
              <w:rPr>
                <w:rFonts w:ascii="Arial" w:hAnsi="Arial" w:cs="Arial"/>
              </w:rPr>
              <w:t>What is going well?</w:t>
            </w:r>
          </w:p>
          <w:p w14:paraId="514F0A3F" w14:textId="77777777" w:rsidR="00A00830" w:rsidRPr="00D55997" w:rsidRDefault="00A00830" w:rsidP="00C12453">
            <w:pPr>
              <w:rPr>
                <w:rFonts w:ascii="Arial" w:hAnsi="Arial" w:cs="Arial"/>
              </w:rPr>
            </w:pPr>
          </w:p>
          <w:p w14:paraId="6048F3C4" w14:textId="77777777" w:rsidR="00A00830" w:rsidRPr="00D55997" w:rsidRDefault="00A00830" w:rsidP="00C12453">
            <w:pPr>
              <w:rPr>
                <w:rFonts w:ascii="Arial" w:hAnsi="Arial" w:cs="Arial"/>
              </w:rPr>
            </w:pPr>
          </w:p>
        </w:tc>
        <w:tc>
          <w:tcPr>
            <w:tcW w:w="10598" w:type="dxa"/>
            <w:gridSpan w:val="4"/>
            <w:shd w:val="clear" w:color="auto" w:fill="auto"/>
          </w:tcPr>
          <w:p w14:paraId="30684D48" w14:textId="61EC691C" w:rsidR="009323A4" w:rsidRPr="002F4DF2" w:rsidRDefault="009323A4" w:rsidP="002F4DF2">
            <w:pPr>
              <w:pStyle w:val="ListParagraph"/>
              <w:numPr>
                <w:ilvl w:val="0"/>
                <w:numId w:val="42"/>
              </w:numPr>
              <w:rPr>
                <w:rFonts w:ascii="Arial" w:hAnsi="Arial" w:cs="Arial"/>
              </w:rPr>
            </w:pPr>
            <w:r w:rsidRPr="002F4DF2">
              <w:rPr>
                <w:rFonts w:ascii="Arial" w:hAnsi="Arial" w:cs="Arial"/>
              </w:rPr>
              <w:t xml:space="preserve">A </w:t>
            </w:r>
            <w:r w:rsidR="00E104EC">
              <w:rPr>
                <w:rFonts w:ascii="Arial" w:hAnsi="Arial" w:cs="Arial"/>
              </w:rPr>
              <w:t>confident and aspirational SEND lead, with the support of the previous SENDCO</w:t>
            </w:r>
          </w:p>
          <w:p w14:paraId="09BB8A01" w14:textId="651E317E" w:rsidR="009323A4" w:rsidRPr="002F4DF2" w:rsidRDefault="009323A4" w:rsidP="002F4DF2">
            <w:pPr>
              <w:pStyle w:val="ListParagraph"/>
              <w:numPr>
                <w:ilvl w:val="0"/>
                <w:numId w:val="42"/>
              </w:numPr>
              <w:rPr>
                <w:rFonts w:ascii="Arial" w:hAnsi="Arial" w:cs="Arial"/>
              </w:rPr>
            </w:pPr>
            <w:r w:rsidRPr="002F4DF2">
              <w:rPr>
                <w:rFonts w:ascii="Arial" w:hAnsi="Arial" w:cs="Arial"/>
              </w:rPr>
              <w:t xml:space="preserve">Provision for SEND pupils – </w:t>
            </w:r>
            <w:r w:rsidR="00F8540F">
              <w:rPr>
                <w:rFonts w:ascii="Arial" w:hAnsi="Arial" w:cs="Arial"/>
              </w:rPr>
              <w:t xml:space="preserve">appropriate target setting relating to EHCP/IEP/BCP that show </w:t>
            </w:r>
            <w:r w:rsidRPr="002F4DF2">
              <w:rPr>
                <w:rFonts w:ascii="Arial" w:hAnsi="Arial" w:cs="Arial"/>
              </w:rPr>
              <w:t xml:space="preserve">a variety of interventions that </w:t>
            </w:r>
            <w:r w:rsidR="002F4DF2" w:rsidRPr="002F4DF2">
              <w:rPr>
                <w:rFonts w:ascii="Arial" w:hAnsi="Arial" w:cs="Arial"/>
              </w:rPr>
              <w:t>have impact and are led by skilful teaching assistants</w:t>
            </w:r>
          </w:p>
          <w:p w14:paraId="3CF71207" w14:textId="78820298" w:rsidR="002F4DF2" w:rsidRDefault="00F8540F" w:rsidP="002F4DF2">
            <w:pPr>
              <w:pStyle w:val="ListParagraph"/>
              <w:numPr>
                <w:ilvl w:val="0"/>
                <w:numId w:val="42"/>
              </w:numPr>
              <w:rPr>
                <w:rFonts w:ascii="Arial" w:hAnsi="Arial" w:cs="Arial"/>
              </w:rPr>
            </w:pPr>
            <w:r>
              <w:rPr>
                <w:rFonts w:ascii="Arial" w:hAnsi="Arial" w:cs="Arial"/>
              </w:rPr>
              <w:t>Engagement with Mayfield outreach for ASD and SEMH pupils</w:t>
            </w:r>
          </w:p>
          <w:p w14:paraId="2EAA6879" w14:textId="7523F2C0" w:rsidR="00F8540F" w:rsidRPr="002F4DF2" w:rsidRDefault="00F8540F" w:rsidP="002F4DF2">
            <w:pPr>
              <w:pStyle w:val="ListParagraph"/>
              <w:numPr>
                <w:ilvl w:val="0"/>
                <w:numId w:val="42"/>
              </w:numPr>
              <w:rPr>
                <w:rFonts w:ascii="Arial" w:hAnsi="Arial" w:cs="Arial"/>
              </w:rPr>
            </w:pPr>
            <w:r>
              <w:rPr>
                <w:rFonts w:ascii="Arial" w:hAnsi="Arial" w:cs="Arial"/>
              </w:rPr>
              <w:t>Successful implementation of a reduced timetable to support a positive transition to our school</w:t>
            </w:r>
          </w:p>
          <w:p w14:paraId="25A4ECBE" w14:textId="006F7484" w:rsidR="002F4DF2" w:rsidRPr="002F4DF2" w:rsidRDefault="002F4DF2" w:rsidP="002F4DF2">
            <w:pPr>
              <w:pStyle w:val="ListParagraph"/>
              <w:numPr>
                <w:ilvl w:val="0"/>
                <w:numId w:val="42"/>
              </w:numPr>
              <w:rPr>
                <w:rFonts w:ascii="Arial" w:hAnsi="Arial" w:cs="Arial"/>
              </w:rPr>
            </w:pPr>
            <w:r w:rsidRPr="002F4DF2">
              <w:rPr>
                <w:rFonts w:ascii="Arial" w:hAnsi="Arial" w:cs="Arial"/>
              </w:rPr>
              <w:t>Implementation of the graduated response</w:t>
            </w:r>
          </w:p>
          <w:p w14:paraId="03ADCE44" w14:textId="67917313" w:rsidR="002F4DF2" w:rsidRDefault="00477254" w:rsidP="002F4DF2">
            <w:pPr>
              <w:pStyle w:val="ListParagraph"/>
              <w:numPr>
                <w:ilvl w:val="0"/>
                <w:numId w:val="42"/>
              </w:numPr>
              <w:rPr>
                <w:rFonts w:ascii="Arial" w:hAnsi="Arial" w:cs="Arial"/>
              </w:rPr>
            </w:pPr>
            <w:r>
              <w:rPr>
                <w:rFonts w:ascii="Arial" w:hAnsi="Arial" w:cs="Arial"/>
              </w:rPr>
              <w:t>A tailored nurture provision based around individualised metacognitive targets</w:t>
            </w:r>
          </w:p>
          <w:p w14:paraId="51F896E3" w14:textId="7BBA7920" w:rsidR="00477254" w:rsidRDefault="00477254" w:rsidP="002F4DF2">
            <w:pPr>
              <w:pStyle w:val="ListParagraph"/>
              <w:numPr>
                <w:ilvl w:val="0"/>
                <w:numId w:val="42"/>
              </w:numPr>
              <w:rPr>
                <w:rFonts w:ascii="Arial" w:hAnsi="Arial" w:cs="Arial"/>
              </w:rPr>
            </w:pPr>
            <w:r>
              <w:rPr>
                <w:rFonts w:ascii="Arial" w:hAnsi="Arial" w:cs="Arial"/>
              </w:rPr>
              <w:t>Roll out of a Team around the Child approach supporting staff retention and morale</w:t>
            </w:r>
          </w:p>
          <w:p w14:paraId="3989D4EE" w14:textId="1C889F0C" w:rsidR="00A00830" w:rsidRPr="001457D3" w:rsidRDefault="006D5DA6" w:rsidP="00C12453">
            <w:pPr>
              <w:pStyle w:val="ListParagraph"/>
              <w:numPr>
                <w:ilvl w:val="0"/>
                <w:numId w:val="42"/>
              </w:numPr>
              <w:rPr>
                <w:rFonts w:ascii="Arial" w:hAnsi="Arial" w:cs="Arial"/>
              </w:rPr>
            </w:pPr>
            <w:r>
              <w:rPr>
                <w:rFonts w:ascii="Arial" w:hAnsi="Arial" w:cs="Arial"/>
              </w:rPr>
              <w:t>Consistency of reading interventions in place</w:t>
            </w:r>
          </w:p>
        </w:tc>
      </w:tr>
      <w:tr w:rsidR="00A00830" w14:paraId="63DB1B22" w14:textId="77777777" w:rsidTr="00A00830">
        <w:tc>
          <w:tcPr>
            <w:tcW w:w="3577" w:type="dxa"/>
            <w:shd w:val="clear" w:color="auto" w:fill="B8CCE4" w:themeFill="accent1" w:themeFillTint="66"/>
          </w:tcPr>
          <w:p w14:paraId="4A7B7042" w14:textId="31BF7E96" w:rsidR="00A00830" w:rsidRPr="00D55997" w:rsidRDefault="00A00830" w:rsidP="00C12453">
            <w:pPr>
              <w:rPr>
                <w:rFonts w:ascii="Arial" w:hAnsi="Arial" w:cs="Arial"/>
              </w:rPr>
            </w:pPr>
            <w:r w:rsidRPr="00D55997">
              <w:rPr>
                <w:rFonts w:ascii="Arial" w:hAnsi="Arial" w:cs="Arial"/>
              </w:rPr>
              <w:t>What is going less well and needs to be</w:t>
            </w:r>
            <w:r w:rsidR="002F4DF2">
              <w:rPr>
                <w:rFonts w:ascii="Arial" w:hAnsi="Arial" w:cs="Arial"/>
              </w:rPr>
              <w:t xml:space="preserve"> part of a SEND action plan</w:t>
            </w:r>
            <w:r w:rsidRPr="00D55997">
              <w:rPr>
                <w:rFonts w:ascii="Arial" w:hAnsi="Arial" w:cs="Arial"/>
              </w:rPr>
              <w:t>?</w:t>
            </w:r>
          </w:p>
          <w:p w14:paraId="7C8E7F92" w14:textId="77777777" w:rsidR="00A00830" w:rsidRPr="00D55997" w:rsidRDefault="00A00830" w:rsidP="00C12453">
            <w:pPr>
              <w:rPr>
                <w:rFonts w:ascii="Arial" w:hAnsi="Arial" w:cs="Arial"/>
              </w:rPr>
            </w:pPr>
          </w:p>
        </w:tc>
        <w:tc>
          <w:tcPr>
            <w:tcW w:w="10598" w:type="dxa"/>
            <w:gridSpan w:val="4"/>
            <w:shd w:val="clear" w:color="auto" w:fill="auto"/>
          </w:tcPr>
          <w:p w14:paraId="312FB5F4" w14:textId="7C81365F" w:rsidR="00F26C68" w:rsidRDefault="00741037" w:rsidP="00741037">
            <w:pPr>
              <w:pStyle w:val="ListParagraph"/>
              <w:numPr>
                <w:ilvl w:val="0"/>
                <w:numId w:val="43"/>
              </w:numPr>
              <w:rPr>
                <w:rFonts w:ascii="Arial" w:hAnsi="Arial" w:cs="Arial"/>
              </w:rPr>
            </w:pPr>
            <w:r>
              <w:rPr>
                <w:rFonts w:ascii="Arial" w:hAnsi="Arial" w:cs="Arial"/>
              </w:rPr>
              <w:t>School plugging the gaps for the lack of external services such as SALT</w:t>
            </w:r>
          </w:p>
          <w:p w14:paraId="2AB5B04B" w14:textId="1C4C3A3E" w:rsidR="00741037" w:rsidRDefault="00741037" w:rsidP="00741037">
            <w:pPr>
              <w:pStyle w:val="ListParagraph"/>
              <w:numPr>
                <w:ilvl w:val="0"/>
                <w:numId w:val="43"/>
              </w:numPr>
              <w:rPr>
                <w:rFonts w:ascii="Arial" w:hAnsi="Arial" w:cs="Arial"/>
              </w:rPr>
            </w:pPr>
            <w:r>
              <w:rPr>
                <w:rFonts w:ascii="Arial" w:hAnsi="Arial" w:cs="Arial"/>
              </w:rPr>
              <w:t xml:space="preserve">Engagement with Torbay LA regarding funding levels and needs </w:t>
            </w:r>
            <w:r w:rsidR="00D675B6">
              <w:rPr>
                <w:rFonts w:ascii="Arial" w:hAnsi="Arial" w:cs="Arial"/>
              </w:rPr>
              <w:t>(1 tribunal up and coming)</w:t>
            </w:r>
          </w:p>
          <w:p w14:paraId="401EF32D" w14:textId="6A059F87" w:rsidR="00741037" w:rsidRDefault="00741037" w:rsidP="00741037">
            <w:pPr>
              <w:pStyle w:val="ListParagraph"/>
              <w:numPr>
                <w:ilvl w:val="0"/>
                <w:numId w:val="43"/>
              </w:numPr>
              <w:rPr>
                <w:rFonts w:ascii="Arial" w:hAnsi="Arial" w:cs="Arial"/>
              </w:rPr>
            </w:pPr>
            <w:r>
              <w:rPr>
                <w:rFonts w:ascii="Arial" w:hAnsi="Arial" w:cs="Arial"/>
              </w:rPr>
              <w:t>Increased staffing levels for the level of need</w:t>
            </w:r>
            <w:r w:rsidR="00A451B4">
              <w:rPr>
                <w:rFonts w:ascii="Arial" w:hAnsi="Arial" w:cs="Arial"/>
              </w:rPr>
              <w:t xml:space="preserve"> displayed across the school</w:t>
            </w:r>
            <w:r w:rsidR="00D675B6">
              <w:rPr>
                <w:rFonts w:ascii="Arial" w:hAnsi="Arial" w:cs="Arial"/>
              </w:rPr>
              <w:t xml:space="preserve"> (specialist TA support and more </w:t>
            </w:r>
            <w:proofErr w:type="spellStart"/>
            <w:r w:rsidR="00D675B6">
              <w:rPr>
                <w:rFonts w:ascii="Arial" w:hAnsi="Arial" w:cs="Arial"/>
              </w:rPr>
              <w:t>SENDCo</w:t>
            </w:r>
            <w:proofErr w:type="spellEnd"/>
            <w:r w:rsidR="00D675B6">
              <w:rPr>
                <w:rFonts w:ascii="Arial" w:hAnsi="Arial" w:cs="Arial"/>
              </w:rPr>
              <w:t xml:space="preserve"> hours required)</w:t>
            </w:r>
          </w:p>
          <w:p w14:paraId="01C0FDF4" w14:textId="4BB4F7D6" w:rsidR="00A451B4" w:rsidRPr="00D675B6" w:rsidRDefault="00A451B4" w:rsidP="00D675B6">
            <w:pPr>
              <w:rPr>
                <w:rFonts w:ascii="Arial" w:hAnsi="Arial" w:cs="Arial"/>
              </w:rPr>
            </w:pPr>
          </w:p>
        </w:tc>
      </w:tr>
      <w:tr w:rsidR="00A00830" w14:paraId="0A28FAA9" w14:textId="77777777" w:rsidTr="00A00830">
        <w:tc>
          <w:tcPr>
            <w:tcW w:w="3577" w:type="dxa"/>
            <w:shd w:val="clear" w:color="auto" w:fill="B8CCE4" w:themeFill="accent1" w:themeFillTint="66"/>
          </w:tcPr>
          <w:p w14:paraId="1ED85832" w14:textId="7BD09537" w:rsidR="00A00830" w:rsidRPr="00BE24A9" w:rsidRDefault="00A00830" w:rsidP="00C12453">
            <w:pPr>
              <w:rPr>
                <w:rFonts w:ascii="Arial" w:hAnsi="Arial" w:cs="Arial"/>
                <w:color w:val="FF0000"/>
              </w:rPr>
            </w:pPr>
            <w:r w:rsidRPr="00BE24A9">
              <w:rPr>
                <w:rFonts w:ascii="Arial" w:hAnsi="Arial" w:cs="Arial"/>
                <w:color w:val="FF0000"/>
              </w:rPr>
              <w:lastRenderedPageBreak/>
              <w:t>How has the school supported SEND pupils over the lockdown period?</w:t>
            </w:r>
          </w:p>
        </w:tc>
        <w:tc>
          <w:tcPr>
            <w:tcW w:w="10598" w:type="dxa"/>
            <w:gridSpan w:val="4"/>
            <w:shd w:val="clear" w:color="auto" w:fill="auto"/>
          </w:tcPr>
          <w:p w14:paraId="210013C0" w14:textId="77777777" w:rsidR="00A00830" w:rsidRDefault="00F26C68" w:rsidP="00C12453">
            <w:pPr>
              <w:rPr>
                <w:rFonts w:ascii="Arial" w:hAnsi="Arial" w:cs="Arial"/>
                <w:color w:val="FF0000"/>
              </w:rPr>
            </w:pPr>
            <w:r w:rsidRPr="00BE24A9">
              <w:rPr>
                <w:rFonts w:ascii="Arial" w:hAnsi="Arial" w:cs="Arial"/>
                <w:color w:val="FF0000"/>
              </w:rPr>
              <w:t>As above. We are prioritising SEND pupils in terms of offering school places but also ensuring that contact is frequent for those children staying at home. Teachers are differentiating learning which is timely and challenging where children are at home. The SEND link is helping parents find additional support and we continue to make referrals and requests for support where we feel this is necessary.</w:t>
            </w:r>
          </w:p>
          <w:p w14:paraId="6A163C9F" w14:textId="77777777" w:rsidR="00BE24A9" w:rsidRDefault="00BE24A9" w:rsidP="00C12453">
            <w:pPr>
              <w:rPr>
                <w:rFonts w:ascii="Arial" w:hAnsi="Arial" w:cs="Arial"/>
                <w:color w:val="FF0000"/>
              </w:rPr>
            </w:pPr>
          </w:p>
          <w:p w14:paraId="6CBC2D76" w14:textId="26E25BDF" w:rsidR="00BE24A9" w:rsidRPr="00BE24A9" w:rsidRDefault="00BE24A9" w:rsidP="00C12453">
            <w:pPr>
              <w:rPr>
                <w:rFonts w:ascii="Arial" w:hAnsi="Arial" w:cs="Arial"/>
                <w:color w:val="FF0000"/>
              </w:rPr>
            </w:pPr>
            <w:r>
              <w:rPr>
                <w:rFonts w:ascii="Arial" w:hAnsi="Arial" w:cs="Arial"/>
                <w:color w:val="FF0000"/>
              </w:rPr>
              <w:t>This has been left in from</w:t>
            </w:r>
            <w:r w:rsidR="00E8136D">
              <w:rPr>
                <w:rFonts w:ascii="Arial" w:hAnsi="Arial" w:cs="Arial"/>
                <w:color w:val="FF0000"/>
              </w:rPr>
              <w:t xml:space="preserve"> the</w:t>
            </w:r>
            <w:r>
              <w:rPr>
                <w:rFonts w:ascii="Arial" w:hAnsi="Arial" w:cs="Arial"/>
                <w:color w:val="FF0000"/>
              </w:rPr>
              <w:t xml:space="preserve"> 2021 – 2022 report in case this needs to be reviewed. </w:t>
            </w:r>
          </w:p>
        </w:tc>
      </w:tr>
    </w:tbl>
    <w:p w14:paraId="04E5D821" w14:textId="1761B1B3" w:rsidR="004113EB" w:rsidRDefault="004113EB" w:rsidP="00D64B28">
      <w:pPr>
        <w:shd w:val="clear" w:color="auto" w:fill="FFFFFF"/>
        <w:spacing w:before="120" w:after="120" w:line="300" w:lineRule="atLeast"/>
        <w:jc w:val="center"/>
        <w:textAlignment w:val="baseline"/>
        <w:outlineLvl w:val="0"/>
        <w:rPr>
          <w:rFonts w:ascii="Calibri" w:eastAsia="Calibri" w:hAnsi="Calibri" w:cs="Calibri"/>
          <w:b/>
        </w:rPr>
      </w:pPr>
    </w:p>
    <w:sectPr w:rsidR="004113EB" w:rsidSect="00665C66">
      <w:headerReference w:type="default" r:id="rId14"/>
      <w:footerReference w:type="default" r:id="rId15"/>
      <w:pgSz w:w="15840" w:h="12240" w:orient="landscape"/>
      <w:pgMar w:top="663" w:right="1098" w:bottom="709" w:left="720" w:header="142" w:footer="40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36ED4" w14:textId="77777777" w:rsidR="002B7776" w:rsidRDefault="002B7776" w:rsidP="002B55AF">
      <w:r>
        <w:separator/>
      </w:r>
    </w:p>
  </w:endnote>
  <w:endnote w:type="continuationSeparator" w:id="0">
    <w:p w14:paraId="38F33277" w14:textId="77777777" w:rsidR="002B7776" w:rsidRDefault="002B7776" w:rsidP="002B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9039" w14:textId="16607983" w:rsidR="00967267" w:rsidRPr="00EF04CA" w:rsidRDefault="00967267" w:rsidP="002041CE">
    <w:pPr>
      <w:pStyle w:val="Footer"/>
      <w:pBdr>
        <w:top w:val="single" w:sz="4" w:space="1" w:color="auto"/>
      </w:pBdr>
      <w:rPr>
        <w:rFonts w:ascii="Century Gothic" w:hAnsi="Century Gothic"/>
        <w:i/>
        <w:color w:val="7F7F7F" w:themeColor="text1" w:themeTint="80"/>
        <w:sz w:val="18"/>
        <w:szCs w:val="18"/>
      </w:rPr>
    </w:pPr>
    <w:r w:rsidRPr="00EF04CA">
      <w:rPr>
        <w:rFonts w:ascii="Century Gothic" w:hAnsi="Century Gothic"/>
        <w:i/>
        <w:color w:val="7F7F7F" w:themeColor="text1" w:themeTint="80"/>
        <w:sz w:val="16"/>
        <w:szCs w:val="16"/>
      </w:rPr>
      <w:t>R</w:t>
    </w:r>
    <w:r>
      <w:rPr>
        <w:rFonts w:ascii="Century Gothic" w:hAnsi="Century Gothic"/>
        <w:i/>
        <w:color w:val="7F7F7F" w:themeColor="text1" w:themeTint="80"/>
        <w:sz w:val="16"/>
        <w:szCs w:val="16"/>
      </w:rPr>
      <w:t xml:space="preserve">ef: </w:t>
    </w:r>
    <w:r w:rsidR="007A7BDB">
      <w:rPr>
        <w:rFonts w:ascii="Century Gothic" w:hAnsi="Century Gothic"/>
        <w:i/>
        <w:color w:val="7F7F7F" w:themeColor="text1" w:themeTint="80"/>
        <w:sz w:val="16"/>
        <w:szCs w:val="16"/>
      </w:rPr>
      <w:t xml:space="preserve">Collaton </w:t>
    </w:r>
    <w:r>
      <w:rPr>
        <w:rFonts w:ascii="Century Gothic" w:hAnsi="Century Gothic"/>
        <w:i/>
        <w:color w:val="7F7F7F" w:themeColor="text1" w:themeTint="80"/>
        <w:sz w:val="16"/>
        <w:szCs w:val="16"/>
      </w:rPr>
      <w:t xml:space="preserve">report to governors </w:t>
    </w:r>
    <w:r w:rsidR="007A7BDB">
      <w:rPr>
        <w:rFonts w:ascii="Century Gothic" w:hAnsi="Century Gothic"/>
        <w:i/>
        <w:color w:val="7F7F7F" w:themeColor="text1" w:themeTint="80"/>
        <w:sz w:val="16"/>
        <w:szCs w:val="16"/>
      </w:rPr>
      <w:t>January 2021</w:t>
    </w:r>
    <w:r w:rsidRPr="00EF04CA">
      <w:rPr>
        <w:rFonts w:ascii="Century Gothic" w:hAnsi="Century Gothic"/>
        <w:i/>
        <w:color w:val="7F7F7F" w:themeColor="text1" w:themeTint="80"/>
        <w:sz w:val="18"/>
        <w:szCs w:val="18"/>
      </w:rPr>
      <w:tab/>
    </w:r>
    <w:r w:rsidRPr="00EF04CA">
      <w:rPr>
        <w:rFonts w:ascii="Century Gothic" w:hAnsi="Century Gothic"/>
        <w:i/>
        <w:color w:val="7F7F7F" w:themeColor="text1" w:themeTint="80"/>
        <w:sz w:val="18"/>
        <w:szCs w:val="18"/>
      </w:rPr>
      <w:tab/>
      <w:t xml:space="preserve">Page </w:t>
    </w:r>
    <w:r w:rsidRPr="00EF04CA">
      <w:rPr>
        <w:rFonts w:ascii="Century Gothic" w:hAnsi="Century Gothic"/>
        <w:b/>
        <w:i/>
        <w:color w:val="7F7F7F" w:themeColor="text1" w:themeTint="80"/>
        <w:sz w:val="18"/>
        <w:szCs w:val="18"/>
      </w:rPr>
      <w:fldChar w:fldCharType="begin"/>
    </w:r>
    <w:r w:rsidRPr="00EF04CA">
      <w:rPr>
        <w:rFonts w:ascii="Century Gothic" w:hAnsi="Century Gothic"/>
        <w:b/>
        <w:i/>
        <w:color w:val="7F7F7F" w:themeColor="text1" w:themeTint="80"/>
        <w:sz w:val="18"/>
        <w:szCs w:val="18"/>
      </w:rPr>
      <w:instrText xml:space="preserve"> PAGE  \* Arabic  \* MERGEFORMAT </w:instrText>
    </w:r>
    <w:r w:rsidRPr="00EF04CA">
      <w:rPr>
        <w:rFonts w:ascii="Century Gothic" w:hAnsi="Century Gothic"/>
        <w:b/>
        <w:i/>
        <w:color w:val="7F7F7F" w:themeColor="text1" w:themeTint="80"/>
        <w:sz w:val="18"/>
        <w:szCs w:val="18"/>
      </w:rPr>
      <w:fldChar w:fldCharType="separate"/>
    </w:r>
    <w:r w:rsidR="00E8136D">
      <w:rPr>
        <w:rFonts w:ascii="Century Gothic" w:hAnsi="Century Gothic"/>
        <w:b/>
        <w:i/>
        <w:noProof/>
        <w:color w:val="7F7F7F" w:themeColor="text1" w:themeTint="80"/>
        <w:sz w:val="18"/>
        <w:szCs w:val="18"/>
      </w:rPr>
      <w:t>8</w:t>
    </w:r>
    <w:r w:rsidRPr="00EF04CA">
      <w:rPr>
        <w:rFonts w:ascii="Century Gothic" w:hAnsi="Century Gothic"/>
        <w:b/>
        <w:i/>
        <w:color w:val="7F7F7F" w:themeColor="text1" w:themeTint="80"/>
        <w:sz w:val="18"/>
        <w:szCs w:val="18"/>
      </w:rPr>
      <w:fldChar w:fldCharType="end"/>
    </w:r>
    <w:r w:rsidRPr="00EF04CA">
      <w:rPr>
        <w:rFonts w:ascii="Century Gothic" w:hAnsi="Century Gothic"/>
        <w:i/>
        <w:color w:val="7F7F7F" w:themeColor="text1" w:themeTint="80"/>
        <w:sz w:val="18"/>
        <w:szCs w:val="18"/>
      </w:rPr>
      <w:t xml:space="preserve"> of </w:t>
    </w:r>
    <w:r w:rsidRPr="00EF04CA">
      <w:rPr>
        <w:rFonts w:ascii="Century Gothic" w:hAnsi="Century Gothic"/>
        <w:b/>
        <w:i/>
        <w:color w:val="7F7F7F" w:themeColor="text1" w:themeTint="80"/>
        <w:sz w:val="18"/>
        <w:szCs w:val="18"/>
      </w:rPr>
      <w:fldChar w:fldCharType="begin"/>
    </w:r>
    <w:r w:rsidRPr="00EF04CA">
      <w:rPr>
        <w:rFonts w:ascii="Century Gothic" w:hAnsi="Century Gothic"/>
        <w:b/>
        <w:i/>
        <w:color w:val="7F7F7F" w:themeColor="text1" w:themeTint="80"/>
        <w:sz w:val="18"/>
        <w:szCs w:val="18"/>
      </w:rPr>
      <w:instrText xml:space="preserve"> NUMPAGES  \* Arabic  \* MERGEFORMAT </w:instrText>
    </w:r>
    <w:r w:rsidRPr="00EF04CA">
      <w:rPr>
        <w:rFonts w:ascii="Century Gothic" w:hAnsi="Century Gothic"/>
        <w:b/>
        <w:i/>
        <w:color w:val="7F7F7F" w:themeColor="text1" w:themeTint="80"/>
        <w:sz w:val="18"/>
        <w:szCs w:val="18"/>
      </w:rPr>
      <w:fldChar w:fldCharType="separate"/>
    </w:r>
    <w:r w:rsidR="00E8136D">
      <w:rPr>
        <w:rFonts w:ascii="Century Gothic" w:hAnsi="Century Gothic"/>
        <w:b/>
        <w:i/>
        <w:noProof/>
        <w:color w:val="7F7F7F" w:themeColor="text1" w:themeTint="80"/>
        <w:sz w:val="18"/>
        <w:szCs w:val="18"/>
      </w:rPr>
      <w:t>8</w:t>
    </w:r>
    <w:r w:rsidRPr="00EF04CA">
      <w:rPr>
        <w:rFonts w:ascii="Century Gothic" w:hAnsi="Century Gothic"/>
        <w:b/>
        <w:i/>
        <w:color w:val="7F7F7F" w:themeColor="text1" w:themeTint="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EEEDA" w14:textId="77777777" w:rsidR="002B7776" w:rsidRDefault="002B7776" w:rsidP="002B55AF">
      <w:r>
        <w:separator/>
      </w:r>
    </w:p>
  </w:footnote>
  <w:footnote w:type="continuationSeparator" w:id="0">
    <w:p w14:paraId="15CDD75C" w14:textId="77777777" w:rsidR="002B7776" w:rsidRDefault="002B7776" w:rsidP="002B5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D46F" w14:textId="2951C0F0" w:rsidR="00967267" w:rsidRDefault="00967267" w:rsidP="005E6D52">
    <w:pPr>
      <w:spacing w:line="276" w:lineRule="auto"/>
      <w:jc w:val="center"/>
      <w:rPr>
        <w:rFonts w:ascii="Century Gothic" w:hAnsi="Century Gothic"/>
        <w:i/>
        <w:color w:val="FF0000"/>
        <w:sz w:val="28"/>
        <w:szCs w:val="28"/>
      </w:rPr>
    </w:pPr>
    <w:r>
      <w:rPr>
        <w:rFonts w:ascii="Century Gothic" w:hAnsi="Century Gothic"/>
        <w:b/>
        <w:sz w:val="20"/>
        <w:szCs w:val="20"/>
      </w:rPr>
      <w:tab/>
    </w:r>
    <w:bookmarkStart w:id="1" w:name="_Hlk529784068"/>
    <w:bookmarkStart w:id="2" w:name="_Hlk529784069"/>
    <w:r w:rsidRPr="00EF04CA">
      <w:rPr>
        <w:rFonts w:ascii="Century Gothic" w:hAnsi="Century Gothic"/>
        <w:sz w:val="20"/>
        <w:szCs w:val="20"/>
      </w:rPr>
      <w:t xml:space="preserve"> </w:t>
    </w:r>
    <w:r w:rsidRPr="00F36F95">
      <w:rPr>
        <w:rFonts w:ascii="Century Gothic" w:hAnsi="Century Gothic"/>
        <w:i/>
        <w:color w:val="FF0000"/>
        <w:sz w:val="28"/>
        <w:szCs w:val="28"/>
      </w:rPr>
      <w:t>Confidential to the Governing Body and Leadership Team</w:t>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8E4"/>
    <w:multiLevelType w:val="hybridMultilevel"/>
    <w:tmpl w:val="6720C5AC"/>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1" w15:restartNumberingAfterBreak="0">
    <w:nsid w:val="03B15470"/>
    <w:multiLevelType w:val="hybridMultilevel"/>
    <w:tmpl w:val="B9E4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81079"/>
    <w:multiLevelType w:val="hybridMultilevel"/>
    <w:tmpl w:val="3406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3500F"/>
    <w:multiLevelType w:val="hybridMultilevel"/>
    <w:tmpl w:val="47DE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93B52"/>
    <w:multiLevelType w:val="hybridMultilevel"/>
    <w:tmpl w:val="D15677A8"/>
    <w:lvl w:ilvl="0" w:tplc="57105E50">
      <w:start w:val="1"/>
      <w:numFmt w:val="bullet"/>
      <w:lvlText w:val="•"/>
      <w:lvlJc w:val="left"/>
      <w:pPr>
        <w:ind w:left="2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208E610">
      <w:start w:val="1"/>
      <w:numFmt w:val="bullet"/>
      <w:lvlText w:val="o"/>
      <w:lvlJc w:val="left"/>
      <w:pPr>
        <w:ind w:left="11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0B6735C">
      <w:start w:val="1"/>
      <w:numFmt w:val="bullet"/>
      <w:lvlText w:val="▪"/>
      <w:lvlJc w:val="left"/>
      <w:pPr>
        <w:ind w:left="18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9BC5818">
      <w:start w:val="1"/>
      <w:numFmt w:val="bullet"/>
      <w:lvlText w:val="•"/>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2B4B70C">
      <w:start w:val="1"/>
      <w:numFmt w:val="bullet"/>
      <w:lvlText w:val="o"/>
      <w:lvlJc w:val="left"/>
      <w:pPr>
        <w:ind w:left="33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FD0CDE2">
      <w:start w:val="1"/>
      <w:numFmt w:val="bullet"/>
      <w:lvlText w:val="▪"/>
      <w:lvlJc w:val="left"/>
      <w:pPr>
        <w:ind w:left="40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554AD6A">
      <w:start w:val="1"/>
      <w:numFmt w:val="bullet"/>
      <w:lvlText w:val="•"/>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16204A">
      <w:start w:val="1"/>
      <w:numFmt w:val="bullet"/>
      <w:lvlText w:val="o"/>
      <w:lvlJc w:val="left"/>
      <w:pPr>
        <w:ind w:left="54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F461E1A">
      <w:start w:val="1"/>
      <w:numFmt w:val="bullet"/>
      <w:lvlText w:val="▪"/>
      <w:lvlJc w:val="left"/>
      <w:pPr>
        <w:ind w:left="61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E992774"/>
    <w:multiLevelType w:val="hybridMultilevel"/>
    <w:tmpl w:val="1184317C"/>
    <w:lvl w:ilvl="0" w:tplc="7388A492">
      <w:numFmt w:val="bullet"/>
      <w:lvlText w:val="•"/>
      <w:lvlJc w:val="left"/>
      <w:pPr>
        <w:ind w:left="574" w:hanging="630"/>
      </w:pPr>
      <w:rPr>
        <w:rFonts w:ascii="Century Gothic" w:eastAsiaTheme="minorHAnsi" w:hAnsi="Century Gothic" w:cstheme="minorBidi" w:hint="default"/>
        <w:b/>
        <w:sz w:val="44"/>
      </w:rPr>
    </w:lvl>
    <w:lvl w:ilvl="1" w:tplc="08090003" w:tentative="1">
      <w:start w:val="1"/>
      <w:numFmt w:val="bullet"/>
      <w:lvlText w:val="o"/>
      <w:lvlJc w:val="left"/>
      <w:pPr>
        <w:ind w:left="1024" w:hanging="360"/>
      </w:pPr>
      <w:rPr>
        <w:rFonts w:ascii="Courier New" w:hAnsi="Courier New" w:cs="Courier New" w:hint="default"/>
      </w:rPr>
    </w:lvl>
    <w:lvl w:ilvl="2" w:tplc="08090005" w:tentative="1">
      <w:start w:val="1"/>
      <w:numFmt w:val="bullet"/>
      <w:lvlText w:val=""/>
      <w:lvlJc w:val="left"/>
      <w:pPr>
        <w:ind w:left="1744" w:hanging="360"/>
      </w:pPr>
      <w:rPr>
        <w:rFonts w:ascii="Wingdings" w:hAnsi="Wingdings" w:hint="default"/>
      </w:rPr>
    </w:lvl>
    <w:lvl w:ilvl="3" w:tplc="08090001" w:tentative="1">
      <w:start w:val="1"/>
      <w:numFmt w:val="bullet"/>
      <w:lvlText w:val=""/>
      <w:lvlJc w:val="left"/>
      <w:pPr>
        <w:ind w:left="2464" w:hanging="360"/>
      </w:pPr>
      <w:rPr>
        <w:rFonts w:ascii="Symbol" w:hAnsi="Symbol" w:hint="default"/>
      </w:rPr>
    </w:lvl>
    <w:lvl w:ilvl="4" w:tplc="08090003" w:tentative="1">
      <w:start w:val="1"/>
      <w:numFmt w:val="bullet"/>
      <w:lvlText w:val="o"/>
      <w:lvlJc w:val="left"/>
      <w:pPr>
        <w:ind w:left="3184" w:hanging="360"/>
      </w:pPr>
      <w:rPr>
        <w:rFonts w:ascii="Courier New" w:hAnsi="Courier New" w:cs="Courier New" w:hint="default"/>
      </w:rPr>
    </w:lvl>
    <w:lvl w:ilvl="5" w:tplc="08090005" w:tentative="1">
      <w:start w:val="1"/>
      <w:numFmt w:val="bullet"/>
      <w:lvlText w:val=""/>
      <w:lvlJc w:val="left"/>
      <w:pPr>
        <w:ind w:left="3904" w:hanging="360"/>
      </w:pPr>
      <w:rPr>
        <w:rFonts w:ascii="Wingdings" w:hAnsi="Wingdings" w:hint="default"/>
      </w:rPr>
    </w:lvl>
    <w:lvl w:ilvl="6" w:tplc="08090001" w:tentative="1">
      <w:start w:val="1"/>
      <w:numFmt w:val="bullet"/>
      <w:lvlText w:val=""/>
      <w:lvlJc w:val="left"/>
      <w:pPr>
        <w:ind w:left="4624" w:hanging="360"/>
      </w:pPr>
      <w:rPr>
        <w:rFonts w:ascii="Symbol" w:hAnsi="Symbol" w:hint="default"/>
      </w:rPr>
    </w:lvl>
    <w:lvl w:ilvl="7" w:tplc="08090003" w:tentative="1">
      <w:start w:val="1"/>
      <w:numFmt w:val="bullet"/>
      <w:lvlText w:val="o"/>
      <w:lvlJc w:val="left"/>
      <w:pPr>
        <w:ind w:left="5344" w:hanging="360"/>
      </w:pPr>
      <w:rPr>
        <w:rFonts w:ascii="Courier New" w:hAnsi="Courier New" w:cs="Courier New" w:hint="default"/>
      </w:rPr>
    </w:lvl>
    <w:lvl w:ilvl="8" w:tplc="08090005" w:tentative="1">
      <w:start w:val="1"/>
      <w:numFmt w:val="bullet"/>
      <w:lvlText w:val=""/>
      <w:lvlJc w:val="left"/>
      <w:pPr>
        <w:ind w:left="6064" w:hanging="360"/>
      </w:pPr>
      <w:rPr>
        <w:rFonts w:ascii="Wingdings" w:hAnsi="Wingdings" w:hint="default"/>
      </w:rPr>
    </w:lvl>
  </w:abstractNum>
  <w:abstractNum w:abstractNumId="7" w15:restartNumberingAfterBreak="0">
    <w:nsid w:val="0EAD3147"/>
    <w:multiLevelType w:val="hybridMultilevel"/>
    <w:tmpl w:val="1398EA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FA2EB2"/>
    <w:multiLevelType w:val="hybridMultilevel"/>
    <w:tmpl w:val="FB74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37038C"/>
    <w:multiLevelType w:val="hybridMultilevel"/>
    <w:tmpl w:val="8FC8920E"/>
    <w:lvl w:ilvl="0" w:tplc="8B223884">
      <w:start w:val="1"/>
      <w:numFmt w:val="bullet"/>
      <w:lvlText w:val=""/>
      <w:lvlJc w:val="left"/>
      <w:pPr>
        <w:tabs>
          <w:tab w:val="num" w:pos="360"/>
        </w:tabs>
        <w:ind w:left="360" w:hanging="360"/>
      </w:pPr>
      <w:rPr>
        <w:rFonts w:ascii="Wingdings" w:hAnsi="Wingdings"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B031C"/>
    <w:multiLevelType w:val="hybridMultilevel"/>
    <w:tmpl w:val="E5E8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8E0513"/>
    <w:multiLevelType w:val="hybridMultilevel"/>
    <w:tmpl w:val="3CEC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C12A63"/>
    <w:multiLevelType w:val="hybridMultilevel"/>
    <w:tmpl w:val="A57E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3A00E1"/>
    <w:multiLevelType w:val="hybridMultilevel"/>
    <w:tmpl w:val="C96A6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6A4A7B"/>
    <w:multiLevelType w:val="hybridMultilevel"/>
    <w:tmpl w:val="A73E7D68"/>
    <w:lvl w:ilvl="0" w:tplc="D8B2C4C8">
      <w:numFmt w:val="bullet"/>
      <w:lvlText w:val="•"/>
      <w:lvlJc w:val="left"/>
      <w:pPr>
        <w:ind w:left="1080" w:hanging="720"/>
      </w:pPr>
      <w:rPr>
        <w:rFonts w:ascii="Arial" w:eastAsiaTheme="minorHAnsi"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4F4CFF"/>
    <w:multiLevelType w:val="multilevel"/>
    <w:tmpl w:val="8162361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8870F2"/>
    <w:multiLevelType w:val="hybridMultilevel"/>
    <w:tmpl w:val="A2E49A6A"/>
    <w:lvl w:ilvl="0" w:tplc="742E6E9E">
      <w:start w:val="1"/>
      <w:numFmt w:val="bullet"/>
      <w:lvlText w:val="•"/>
      <w:lvlJc w:val="left"/>
      <w:pPr>
        <w:ind w:left="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4A2E18">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25AA6B6">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19A0EF8">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21CEFA6">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7A809F0">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D06EDC2">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AACBF7E">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EBAED7C">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1C1129E"/>
    <w:multiLevelType w:val="hybridMultilevel"/>
    <w:tmpl w:val="EBCA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8E59A6"/>
    <w:multiLevelType w:val="hybridMultilevel"/>
    <w:tmpl w:val="0DF0F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C4385C"/>
    <w:multiLevelType w:val="hybridMultilevel"/>
    <w:tmpl w:val="CC72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9F37CA"/>
    <w:multiLevelType w:val="hybridMultilevel"/>
    <w:tmpl w:val="E046876C"/>
    <w:lvl w:ilvl="0" w:tplc="D8B2C4C8">
      <w:numFmt w:val="bullet"/>
      <w:lvlText w:val="•"/>
      <w:lvlJc w:val="left"/>
      <w:pPr>
        <w:ind w:left="1080" w:hanging="720"/>
      </w:pPr>
      <w:rPr>
        <w:rFonts w:ascii="Arial" w:eastAsiaTheme="minorHAnsi"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193721"/>
    <w:multiLevelType w:val="hybridMultilevel"/>
    <w:tmpl w:val="79064270"/>
    <w:lvl w:ilvl="0" w:tplc="7388A492">
      <w:numFmt w:val="bullet"/>
      <w:lvlText w:val="•"/>
      <w:lvlJc w:val="left"/>
      <w:pPr>
        <w:ind w:left="574" w:hanging="630"/>
      </w:pPr>
      <w:rPr>
        <w:rFonts w:ascii="Century Gothic" w:eastAsiaTheme="minorHAnsi" w:hAnsi="Century Gothic" w:cstheme="minorBidi" w:hint="default"/>
        <w:b/>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F529CF"/>
    <w:multiLevelType w:val="hybridMultilevel"/>
    <w:tmpl w:val="2C2E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422CDF"/>
    <w:multiLevelType w:val="hybridMultilevel"/>
    <w:tmpl w:val="5622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496BBF"/>
    <w:multiLevelType w:val="hybridMultilevel"/>
    <w:tmpl w:val="88F4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093652"/>
    <w:multiLevelType w:val="hybridMultilevel"/>
    <w:tmpl w:val="163E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A8399D"/>
    <w:multiLevelType w:val="hybridMultilevel"/>
    <w:tmpl w:val="D33C58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590D98"/>
    <w:multiLevelType w:val="hybridMultilevel"/>
    <w:tmpl w:val="27F8C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734A75"/>
    <w:multiLevelType w:val="hybridMultilevel"/>
    <w:tmpl w:val="3840690C"/>
    <w:lvl w:ilvl="0" w:tplc="80C20A24">
      <w:start w:val="1"/>
      <w:numFmt w:val="bullet"/>
      <w:lvlText w:val="•"/>
      <w:lvlJc w:val="left"/>
      <w:pPr>
        <w:ind w:left="2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02AF6C">
      <w:start w:val="1"/>
      <w:numFmt w:val="bullet"/>
      <w:lvlText w:val="o"/>
      <w:lvlJc w:val="left"/>
      <w:pPr>
        <w:ind w:left="11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B38DA02">
      <w:start w:val="1"/>
      <w:numFmt w:val="bullet"/>
      <w:lvlText w:val="▪"/>
      <w:lvlJc w:val="left"/>
      <w:pPr>
        <w:ind w:left="18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8FA598E">
      <w:start w:val="1"/>
      <w:numFmt w:val="bullet"/>
      <w:lvlText w:val="•"/>
      <w:lvlJc w:val="left"/>
      <w:pPr>
        <w:ind w:left="26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5066F2">
      <w:start w:val="1"/>
      <w:numFmt w:val="bullet"/>
      <w:lvlText w:val="o"/>
      <w:lvlJc w:val="left"/>
      <w:pPr>
        <w:ind w:left="33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5CA27F0">
      <w:start w:val="1"/>
      <w:numFmt w:val="bullet"/>
      <w:lvlText w:val="▪"/>
      <w:lvlJc w:val="left"/>
      <w:pPr>
        <w:ind w:left="40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BF479B2">
      <w:start w:val="1"/>
      <w:numFmt w:val="bullet"/>
      <w:lvlText w:val="•"/>
      <w:lvlJc w:val="left"/>
      <w:pPr>
        <w:ind w:left="47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9003A8">
      <w:start w:val="1"/>
      <w:numFmt w:val="bullet"/>
      <w:lvlText w:val="o"/>
      <w:lvlJc w:val="left"/>
      <w:pPr>
        <w:ind w:left="54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4A81818">
      <w:start w:val="1"/>
      <w:numFmt w:val="bullet"/>
      <w:lvlText w:val="▪"/>
      <w:lvlJc w:val="left"/>
      <w:pPr>
        <w:ind w:left="62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3C486069"/>
    <w:multiLevelType w:val="hybridMultilevel"/>
    <w:tmpl w:val="3DD0C20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30" w15:restartNumberingAfterBreak="0">
    <w:nsid w:val="3D1B074E"/>
    <w:multiLevelType w:val="hybridMultilevel"/>
    <w:tmpl w:val="D37860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1B32ABE"/>
    <w:multiLevelType w:val="hybridMultilevel"/>
    <w:tmpl w:val="EBE676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48572DB"/>
    <w:multiLevelType w:val="hybridMultilevel"/>
    <w:tmpl w:val="CE7CEEE4"/>
    <w:lvl w:ilvl="0" w:tplc="B9244C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7726FF"/>
    <w:multiLevelType w:val="hybridMultilevel"/>
    <w:tmpl w:val="8D149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7321BD3"/>
    <w:multiLevelType w:val="hybridMultilevel"/>
    <w:tmpl w:val="6B364F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A01DF7"/>
    <w:multiLevelType w:val="hybridMultilevel"/>
    <w:tmpl w:val="745E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771A0E"/>
    <w:multiLevelType w:val="hybridMultilevel"/>
    <w:tmpl w:val="773E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F77C23"/>
    <w:multiLevelType w:val="hybridMultilevel"/>
    <w:tmpl w:val="8AEC1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BA20B6"/>
    <w:multiLevelType w:val="hybridMultilevel"/>
    <w:tmpl w:val="292C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BD3375"/>
    <w:multiLevelType w:val="hybridMultilevel"/>
    <w:tmpl w:val="88084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3764A7"/>
    <w:multiLevelType w:val="hybridMultilevel"/>
    <w:tmpl w:val="50EE5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C64322E"/>
    <w:multiLevelType w:val="hybridMultilevel"/>
    <w:tmpl w:val="A64412E8"/>
    <w:lvl w:ilvl="0" w:tplc="7388A492">
      <w:numFmt w:val="bullet"/>
      <w:lvlText w:val="•"/>
      <w:lvlJc w:val="left"/>
      <w:pPr>
        <w:ind w:left="858" w:hanging="630"/>
      </w:pPr>
      <w:rPr>
        <w:rFonts w:ascii="Century Gothic" w:eastAsiaTheme="minorHAnsi" w:hAnsi="Century Gothic" w:cstheme="minorBidi" w:hint="default"/>
        <w:b/>
        <w:sz w:val="4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5E6764A7"/>
    <w:multiLevelType w:val="hybridMultilevel"/>
    <w:tmpl w:val="7EA61D00"/>
    <w:lvl w:ilvl="0" w:tplc="08090001">
      <w:start w:val="1"/>
      <w:numFmt w:val="bullet"/>
      <w:lvlText w:val=""/>
      <w:lvlJc w:val="left"/>
      <w:pPr>
        <w:ind w:left="720" w:hanging="360"/>
      </w:pPr>
      <w:rPr>
        <w:rFonts w:ascii="Symbol" w:hAnsi="Symbol" w:hint="default"/>
      </w:rPr>
    </w:lvl>
    <w:lvl w:ilvl="1" w:tplc="01B4C2F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1A428D"/>
    <w:multiLevelType w:val="hybridMultilevel"/>
    <w:tmpl w:val="22B612D8"/>
    <w:lvl w:ilvl="0" w:tplc="7848E79A">
      <w:start w:val="1"/>
      <w:numFmt w:val="bullet"/>
      <w:lvlText w:val="•"/>
      <w:lvlJc w:val="left"/>
      <w:pPr>
        <w:ind w:left="2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13A5A8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A1EF10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FDE2EE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F4E9D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3CE9DA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4C0F87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D9815B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3EAD70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61D560F0"/>
    <w:multiLevelType w:val="hybridMultilevel"/>
    <w:tmpl w:val="66B6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965EE1"/>
    <w:multiLevelType w:val="hybridMultilevel"/>
    <w:tmpl w:val="602E47FC"/>
    <w:lvl w:ilvl="0" w:tplc="8B223884">
      <w:start w:val="1"/>
      <w:numFmt w:val="bullet"/>
      <w:lvlText w:val=""/>
      <w:lvlJc w:val="left"/>
      <w:pPr>
        <w:tabs>
          <w:tab w:val="num" w:pos="360"/>
        </w:tabs>
        <w:ind w:left="360" w:hanging="360"/>
      </w:pPr>
      <w:rPr>
        <w:rFonts w:ascii="Wingdings" w:hAnsi="Wingdings"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3B1597"/>
    <w:multiLevelType w:val="hybridMultilevel"/>
    <w:tmpl w:val="AB00B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8BC2F78"/>
    <w:multiLevelType w:val="hybridMultilevel"/>
    <w:tmpl w:val="A44ED506"/>
    <w:lvl w:ilvl="0" w:tplc="7388A492">
      <w:numFmt w:val="bullet"/>
      <w:lvlText w:val="•"/>
      <w:lvlJc w:val="left"/>
      <w:pPr>
        <w:ind w:left="518" w:hanging="630"/>
      </w:pPr>
      <w:rPr>
        <w:rFonts w:ascii="Century Gothic" w:eastAsiaTheme="minorHAnsi" w:hAnsi="Century Gothic" w:cstheme="minorBidi" w:hint="default"/>
        <w:b/>
        <w:sz w:val="44"/>
      </w:rPr>
    </w:lvl>
    <w:lvl w:ilvl="1" w:tplc="08090003" w:tentative="1">
      <w:start w:val="1"/>
      <w:numFmt w:val="bullet"/>
      <w:lvlText w:val="o"/>
      <w:lvlJc w:val="left"/>
      <w:pPr>
        <w:ind w:left="1384" w:hanging="360"/>
      </w:pPr>
      <w:rPr>
        <w:rFonts w:ascii="Courier New" w:hAnsi="Courier New" w:cs="Courier New" w:hint="default"/>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48" w15:restartNumberingAfterBreak="0">
    <w:nsid w:val="708B589C"/>
    <w:multiLevelType w:val="hybridMultilevel"/>
    <w:tmpl w:val="5774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8A1775"/>
    <w:multiLevelType w:val="hybridMultilevel"/>
    <w:tmpl w:val="0B68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11"/>
  </w:num>
  <w:num w:numId="5">
    <w:abstractNumId w:val="33"/>
  </w:num>
  <w:num w:numId="6">
    <w:abstractNumId w:val="0"/>
  </w:num>
  <w:num w:numId="7">
    <w:abstractNumId w:val="9"/>
  </w:num>
  <w:num w:numId="8">
    <w:abstractNumId w:val="45"/>
  </w:num>
  <w:num w:numId="9">
    <w:abstractNumId w:val="32"/>
  </w:num>
  <w:num w:numId="10">
    <w:abstractNumId w:val="40"/>
  </w:num>
  <w:num w:numId="11">
    <w:abstractNumId w:val="44"/>
  </w:num>
  <w:num w:numId="12">
    <w:abstractNumId w:val="25"/>
  </w:num>
  <w:num w:numId="13">
    <w:abstractNumId w:val="48"/>
  </w:num>
  <w:num w:numId="14">
    <w:abstractNumId w:val="12"/>
  </w:num>
  <w:num w:numId="15">
    <w:abstractNumId w:val="46"/>
  </w:num>
  <w:num w:numId="16">
    <w:abstractNumId w:val="5"/>
  </w:num>
  <w:num w:numId="17">
    <w:abstractNumId w:val="16"/>
  </w:num>
  <w:num w:numId="18">
    <w:abstractNumId w:val="28"/>
  </w:num>
  <w:num w:numId="19">
    <w:abstractNumId w:val="43"/>
  </w:num>
  <w:num w:numId="20">
    <w:abstractNumId w:val="4"/>
  </w:num>
  <w:num w:numId="21">
    <w:abstractNumId w:val="29"/>
  </w:num>
  <w:num w:numId="22">
    <w:abstractNumId w:val="17"/>
  </w:num>
  <w:num w:numId="23">
    <w:abstractNumId w:val="39"/>
  </w:num>
  <w:num w:numId="24">
    <w:abstractNumId w:val="37"/>
  </w:num>
  <w:num w:numId="25">
    <w:abstractNumId w:val="27"/>
  </w:num>
  <w:num w:numId="26">
    <w:abstractNumId w:val="13"/>
  </w:num>
  <w:num w:numId="27">
    <w:abstractNumId w:val="30"/>
  </w:num>
  <w:num w:numId="28">
    <w:abstractNumId w:val="31"/>
  </w:num>
  <w:num w:numId="29">
    <w:abstractNumId w:val="22"/>
  </w:num>
  <w:num w:numId="30">
    <w:abstractNumId w:val="10"/>
  </w:num>
  <w:num w:numId="31">
    <w:abstractNumId w:val="38"/>
  </w:num>
  <w:num w:numId="32">
    <w:abstractNumId w:val="6"/>
  </w:num>
  <w:num w:numId="33">
    <w:abstractNumId w:val="21"/>
  </w:num>
  <w:num w:numId="34">
    <w:abstractNumId w:val="47"/>
  </w:num>
  <w:num w:numId="35">
    <w:abstractNumId w:val="41"/>
  </w:num>
  <w:num w:numId="36">
    <w:abstractNumId w:val="8"/>
  </w:num>
  <w:num w:numId="37">
    <w:abstractNumId w:val="18"/>
  </w:num>
  <w:num w:numId="38">
    <w:abstractNumId w:val="14"/>
  </w:num>
  <w:num w:numId="39">
    <w:abstractNumId w:val="20"/>
  </w:num>
  <w:num w:numId="40">
    <w:abstractNumId w:val="24"/>
  </w:num>
  <w:num w:numId="41">
    <w:abstractNumId w:val="35"/>
  </w:num>
  <w:num w:numId="42">
    <w:abstractNumId w:val="19"/>
  </w:num>
  <w:num w:numId="43">
    <w:abstractNumId w:val="23"/>
  </w:num>
  <w:num w:numId="44">
    <w:abstractNumId w:val="2"/>
  </w:num>
  <w:num w:numId="45">
    <w:abstractNumId w:val="36"/>
  </w:num>
  <w:num w:numId="46">
    <w:abstractNumId w:val="49"/>
  </w:num>
  <w:num w:numId="47">
    <w:abstractNumId w:val="42"/>
  </w:num>
  <w:num w:numId="48">
    <w:abstractNumId w:val="7"/>
  </w:num>
  <w:num w:numId="49">
    <w:abstractNumId w:val="34"/>
  </w:num>
  <w:num w:numId="5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AF"/>
    <w:rsid w:val="00011650"/>
    <w:rsid w:val="0001261B"/>
    <w:rsid w:val="00016437"/>
    <w:rsid w:val="000175A1"/>
    <w:rsid w:val="00020832"/>
    <w:rsid w:val="00022178"/>
    <w:rsid w:val="000236FA"/>
    <w:rsid w:val="000273B3"/>
    <w:rsid w:val="00031A9A"/>
    <w:rsid w:val="00033112"/>
    <w:rsid w:val="00033B13"/>
    <w:rsid w:val="00033BD8"/>
    <w:rsid w:val="00036FB6"/>
    <w:rsid w:val="00037363"/>
    <w:rsid w:val="00037984"/>
    <w:rsid w:val="00037C84"/>
    <w:rsid w:val="00044C02"/>
    <w:rsid w:val="000462B7"/>
    <w:rsid w:val="00060A7F"/>
    <w:rsid w:val="00067DB1"/>
    <w:rsid w:val="00077115"/>
    <w:rsid w:val="00077172"/>
    <w:rsid w:val="000812A2"/>
    <w:rsid w:val="00082FA5"/>
    <w:rsid w:val="00084A1E"/>
    <w:rsid w:val="00084D69"/>
    <w:rsid w:val="000859FD"/>
    <w:rsid w:val="000906B8"/>
    <w:rsid w:val="00090F86"/>
    <w:rsid w:val="000940E2"/>
    <w:rsid w:val="00095CE3"/>
    <w:rsid w:val="00096A6A"/>
    <w:rsid w:val="000B2B81"/>
    <w:rsid w:val="000B47E3"/>
    <w:rsid w:val="000B481E"/>
    <w:rsid w:val="000C09AB"/>
    <w:rsid w:val="000C284D"/>
    <w:rsid w:val="000C4B21"/>
    <w:rsid w:val="000C7311"/>
    <w:rsid w:val="000D351A"/>
    <w:rsid w:val="000E18D8"/>
    <w:rsid w:val="000E713E"/>
    <w:rsid w:val="000F0CE2"/>
    <w:rsid w:val="000F383F"/>
    <w:rsid w:val="000F51F5"/>
    <w:rsid w:val="001007D9"/>
    <w:rsid w:val="0010218C"/>
    <w:rsid w:val="00103744"/>
    <w:rsid w:val="0010440C"/>
    <w:rsid w:val="00111533"/>
    <w:rsid w:val="0011524F"/>
    <w:rsid w:val="00115312"/>
    <w:rsid w:val="00117323"/>
    <w:rsid w:val="00120C6B"/>
    <w:rsid w:val="00127629"/>
    <w:rsid w:val="00127FBD"/>
    <w:rsid w:val="00131DF4"/>
    <w:rsid w:val="00134117"/>
    <w:rsid w:val="001359C0"/>
    <w:rsid w:val="00142AAC"/>
    <w:rsid w:val="001457D3"/>
    <w:rsid w:val="001528F5"/>
    <w:rsid w:val="001549AE"/>
    <w:rsid w:val="00160D53"/>
    <w:rsid w:val="001616B1"/>
    <w:rsid w:val="0016762E"/>
    <w:rsid w:val="00171BDB"/>
    <w:rsid w:val="00175308"/>
    <w:rsid w:val="0017599E"/>
    <w:rsid w:val="001822C4"/>
    <w:rsid w:val="001840CF"/>
    <w:rsid w:val="00184E45"/>
    <w:rsid w:val="00185D02"/>
    <w:rsid w:val="00190174"/>
    <w:rsid w:val="001935D1"/>
    <w:rsid w:val="001A003F"/>
    <w:rsid w:val="001A1982"/>
    <w:rsid w:val="001A66A5"/>
    <w:rsid w:val="001B4C93"/>
    <w:rsid w:val="001C013B"/>
    <w:rsid w:val="001C1C4F"/>
    <w:rsid w:val="001C46A7"/>
    <w:rsid w:val="001D32BD"/>
    <w:rsid w:val="001D3B39"/>
    <w:rsid w:val="001D4BFB"/>
    <w:rsid w:val="001D5CF5"/>
    <w:rsid w:val="001E0155"/>
    <w:rsid w:val="001E0799"/>
    <w:rsid w:val="001F320A"/>
    <w:rsid w:val="001F4601"/>
    <w:rsid w:val="001F5F21"/>
    <w:rsid w:val="002008DD"/>
    <w:rsid w:val="002022FD"/>
    <w:rsid w:val="00202F9D"/>
    <w:rsid w:val="002041CE"/>
    <w:rsid w:val="0020461F"/>
    <w:rsid w:val="00210829"/>
    <w:rsid w:val="00212310"/>
    <w:rsid w:val="00214532"/>
    <w:rsid w:val="00214C56"/>
    <w:rsid w:val="00216279"/>
    <w:rsid w:val="0022362C"/>
    <w:rsid w:val="00227290"/>
    <w:rsid w:val="0023474D"/>
    <w:rsid w:val="00252DBF"/>
    <w:rsid w:val="00254B8E"/>
    <w:rsid w:val="00261DE5"/>
    <w:rsid w:val="00262290"/>
    <w:rsid w:val="00267801"/>
    <w:rsid w:val="00270781"/>
    <w:rsid w:val="00270F17"/>
    <w:rsid w:val="00272CF3"/>
    <w:rsid w:val="00272F42"/>
    <w:rsid w:val="00283AD6"/>
    <w:rsid w:val="0029013F"/>
    <w:rsid w:val="002931DE"/>
    <w:rsid w:val="002961A1"/>
    <w:rsid w:val="00297AA0"/>
    <w:rsid w:val="002A4BE2"/>
    <w:rsid w:val="002A7B2F"/>
    <w:rsid w:val="002B1B35"/>
    <w:rsid w:val="002B3099"/>
    <w:rsid w:val="002B55AF"/>
    <w:rsid w:val="002B7776"/>
    <w:rsid w:val="002C1065"/>
    <w:rsid w:val="002C63EB"/>
    <w:rsid w:val="002D063A"/>
    <w:rsid w:val="002D1AC1"/>
    <w:rsid w:val="002D351C"/>
    <w:rsid w:val="002D38DF"/>
    <w:rsid w:val="002E07F4"/>
    <w:rsid w:val="002F1431"/>
    <w:rsid w:val="002F46CD"/>
    <w:rsid w:val="002F47F4"/>
    <w:rsid w:val="002F4DF2"/>
    <w:rsid w:val="002F4E7F"/>
    <w:rsid w:val="002F6B73"/>
    <w:rsid w:val="00301142"/>
    <w:rsid w:val="0030306A"/>
    <w:rsid w:val="003039CC"/>
    <w:rsid w:val="003131AC"/>
    <w:rsid w:val="00314CD2"/>
    <w:rsid w:val="00315AED"/>
    <w:rsid w:val="00317121"/>
    <w:rsid w:val="0032048F"/>
    <w:rsid w:val="00326886"/>
    <w:rsid w:val="003309CF"/>
    <w:rsid w:val="00331B09"/>
    <w:rsid w:val="00332826"/>
    <w:rsid w:val="00334028"/>
    <w:rsid w:val="00336EB2"/>
    <w:rsid w:val="00337847"/>
    <w:rsid w:val="00340069"/>
    <w:rsid w:val="0034233E"/>
    <w:rsid w:val="00343948"/>
    <w:rsid w:val="00344D7C"/>
    <w:rsid w:val="00350EDF"/>
    <w:rsid w:val="003542CD"/>
    <w:rsid w:val="00360400"/>
    <w:rsid w:val="00361FE7"/>
    <w:rsid w:val="003727B9"/>
    <w:rsid w:val="0037363A"/>
    <w:rsid w:val="00377797"/>
    <w:rsid w:val="0038329E"/>
    <w:rsid w:val="003A162C"/>
    <w:rsid w:val="003A4078"/>
    <w:rsid w:val="003B0E74"/>
    <w:rsid w:val="003B3670"/>
    <w:rsid w:val="003B4082"/>
    <w:rsid w:val="003B4440"/>
    <w:rsid w:val="003B4741"/>
    <w:rsid w:val="003B5AEB"/>
    <w:rsid w:val="003B61B0"/>
    <w:rsid w:val="003B69FF"/>
    <w:rsid w:val="003B757F"/>
    <w:rsid w:val="003C1204"/>
    <w:rsid w:val="003D05F6"/>
    <w:rsid w:val="003D6CDC"/>
    <w:rsid w:val="003E452C"/>
    <w:rsid w:val="003E7E93"/>
    <w:rsid w:val="003F0953"/>
    <w:rsid w:val="003F180C"/>
    <w:rsid w:val="003F30DD"/>
    <w:rsid w:val="00402185"/>
    <w:rsid w:val="00406BE9"/>
    <w:rsid w:val="00406F51"/>
    <w:rsid w:val="00407916"/>
    <w:rsid w:val="004113EB"/>
    <w:rsid w:val="004118CD"/>
    <w:rsid w:val="00417388"/>
    <w:rsid w:val="00417F49"/>
    <w:rsid w:val="00425EC4"/>
    <w:rsid w:val="00436C21"/>
    <w:rsid w:val="00442781"/>
    <w:rsid w:val="00447686"/>
    <w:rsid w:val="004621CB"/>
    <w:rsid w:val="0046747E"/>
    <w:rsid w:val="00470E21"/>
    <w:rsid w:val="00473DBB"/>
    <w:rsid w:val="00477254"/>
    <w:rsid w:val="00482E87"/>
    <w:rsid w:val="00493530"/>
    <w:rsid w:val="0049716E"/>
    <w:rsid w:val="00497CCC"/>
    <w:rsid w:val="004A16E4"/>
    <w:rsid w:val="004A4309"/>
    <w:rsid w:val="004B18A2"/>
    <w:rsid w:val="004B3694"/>
    <w:rsid w:val="004C2654"/>
    <w:rsid w:val="004D03AD"/>
    <w:rsid w:val="004D238D"/>
    <w:rsid w:val="004D5440"/>
    <w:rsid w:val="004E3524"/>
    <w:rsid w:val="004E7E36"/>
    <w:rsid w:val="004F0E53"/>
    <w:rsid w:val="004F20B9"/>
    <w:rsid w:val="004F2FDF"/>
    <w:rsid w:val="004F3248"/>
    <w:rsid w:val="004F6A5F"/>
    <w:rsid w:val="004F6D7E"/>
    <w:rsid w:val="005010F9"/>
    <w:rsid w:val="00503CFC"/>
    <w:rsid w:val="0050604E"/>
    <w:rsid w:val="005109C9"/>
    <w:rsid w:val="0051374F"/>
    <w:rsid w:val="00522E06"/>
    <w:rsid w:val="00533300"/>
    <w:rsid w:val="005367FA"/>
    <w:rsid w:val="00537C4F"/>
    <w:rsid w:val="00544238"/>
    <w:rsid w:val="00567189"/>
    <w:rsid w:val="00583725"/>
    <w:rsid w:val="00584241"/>
    <w:rsid w:val="00596D96"/>
    <w:rsid w:val="0059773B"/>
    <w:rsid w:val="005B494A"/>
    <w:rsid w:val="005B5AD2"/>
    <w:rsid w:val="005C0D85"/>
    <w:rsid w:val="005C30F6"/>
    <w:rsid w:val="005C45FE"/>
    <w:rsid w:val="005C50A9"/>
    <w:rsid w:val="005C5801"/>
    <w:rsid w:val="005D0199"/>
    <w:rsid w:val="005D0FA5"/>
    <w:rsid w:val="005D22A8"/>
    <w:rsid w:val="005D7576"/>
    <w:rsid w:val="005E3879"/>
    <w:rsid w:val="005E4690"/>
    <w:rsid w:val="005E4E88"/>
    <w:rsid w:val="005E4F7D"/>
    <w:rsid w:val="005E4F96"/>
    <w:rsid w:val="005E6D52"/>
    <w:rsid w:val="005E7213"/>
    <w:rsid w:val="005E76A5"/>
    <w:rsid w:val="005F1C83"/>
    <w:rsid w:val="005F3112"/>
    <w:rsid w:val="005F59C8"/>
    <w:rsid w:val="005F7F0B"/>
    <w:rsid w:val="006024D3"/>
    <w:rsid w:val="00606C75"/>
    <w:rsid w:val="0061192A"/>
    <w:rsid w:val="00613C20"/>
    <w:rsid w:val="0061646B"/>
    <w:rsid w:val="00630A6E"/>
    <w:rsid w:val="00631632"/>
    <w:rsid w:val="00634578"/>
    <w:rsid w:val="00637C3A"/>
    <w:rsid w:val="0064397F"/>
    <w:rsid w:val="00654008"/>
    <w:rsid w:val="00656CD0"/>
    <w:rsid w:val="00662ADF"/>
    <w:rsid w:val="0066590C"/>
    <w:rsid w:val="00665C66"/>
    <w:rsid w:val="00671221"/>
    <w:rsid w:val="00675649"/>
    <w:rsid w:val="00676054"/>
    <w:rsid w:val="00677D05"/>
    <w:rsid w:val="0069486F"/>
    <w:rsid w:val="006A47A7"/>
    <w:rsid w:val="006A7C13"/>
    <w:rsid w:val="006B026A"/>
    <w:rsid w:val="006B34D7"/>
    <w:rsid w:val="006B6173"/>
    <w:rsid w:val="006D0113"/>
    <w:rsid w:val="006D5101"/>
    <w:rsid w:val="006D593C"/>
    <w:rsid w:val="006D5DA6"/>
    <w:rsid w:val="006D5DD3"/>
    <w:rsid w:val="006D7225"/>
    <w:rsid w:val="006D7F9F"/>
    <w:rsid w:val="006E017C"/>
    <w:rsid w:val="006E080F"/>
    <w:rsid w:val="006E1D58"/>
    <w:rsid w:val="006F7D59"/>
    <w:rsid w:val="00701980"/>
    <w:rsid w:val="00703175"/>
    <w:rsid w:val="00706276"/>
    <w:rsid w:val="00710932"/>
    <w:rsid w:val="00710FB0"/>
    <w:rsid w:val="00711120"/>
    <w:rsid w:val="007117BA"/>
    <w:rsid w:val="007161EB"/>
    <w:rsid w:val="007242C4"/>
    <w:rsid w:val="0073007C"/>
    <w:rsid w:val="00737E23"/>
    <w:rsid w:val="00740C5B"/>
    <w:rsid w:val="00741037"/>
    <w:rsid w:val="00746B8C"/>
    <w:rsid w:val="007525C6"/>
    <w:rsid w:val="0075414B"/>
    <w:rsid w:val="0075444E"/>
    <w:rsid w:val="00754F0E"/>
    <w:rsid w:val="007704B8"/>
    <w:rsid w:val="0077450B"/>
    <w:rsid w:val="00775496"/>
    <w:rsid w:val="00776565"/>
    <w:rsid w:val="00777105"/>
    <w:rsid w:val="007800DC"/>
    <w:rsid w:val="00780B5A"/>
    <w:rsid w:val="00782409"/>
    <w:rsid w:val="00782738"/>
    <w:rsid w:val="00794817"/>
    <w:rsid w:val="00795D05"/>
    <w:rsid w:val="007A0017"/>
    <w:rsid w:val="007A3A9F"/>
    <w:rsid w:val="007A7BDB"/>
    <w:rsid w:val="007B4949"/>
    <w:rsid w:val="007B5C86"/>
    <w:rsid w:val="007B6C62"/>
    <w:rsid w:val="007B6DD8"/>
    <w:rsid w:val="007B74ED"/>
    <w:rsid w:val="007C1ADA"/>
    <w:rsid w:val="007C4BF7"/>
    <w:rsid w:val="007C52AD"/>
    <w:rsid w:val="007C752D"/>
    <w:rsid w:val="007C7DF1"/>
    <w:rsid w:val="007D4D81"/>
    <w:rsid w:val="007D5523"/>
    <w:rsid w:val="007E0D36"/>
    <w:rsid w:val="007E3879"/>
    <w:rsid w:val="007E43E8"/>
    <w:rsid w:val="00802A4D"/>
    <w:rsid w:val="008230C2"/>
    <w:rsid w:val="00824A75"/>
    <w:rsid w:val="00826ED2"/>
    <w:rsid w:val="0083075D"/>
    <w:rsid w:val="0083556D"/>
    <w:rsid w:val="00835F18"/>
    <w:rsid w:val="0083649F"/>
    <w:rsid w:val="00845521"/>
    <w:rsid w:val="00850262"/>
    <w:rsid w:val="0085092E"/>
    <w:rsid w:val="00856A0D"/>
    <w:rsid w:val="00857CC7"/>
    <w:rsid w:val="008667B8"/>
    <w:rsid w:val="00876B89"/>
    <w:rsid w:val="00877E36"/>
    <w:rsid w:val="008803C9"/>
    <w:rsid w:val="0088068C"/>
    <w:rsid w:val="00880E37"/>
    <w:rsid w:val="00887D8F"/>
    <w:rsid w:val="00894D22"/>
    <w:rsid w:val="00896C16"/>
    <w:rsid w:val="00896DCA"/>
    <w:rsid w:val="008A026A"/>
    <w:rsid w:val="008A3D30"/>
    <w:rsid w:val="008A771B"/>
    <w:rsid w:val="008B1C74"/>
    <w:rsid w:val="008B3A44"/>
    <w:rsid w:val="008B4680"/>
    <w:rsid w:val="008B7A24"/>
    <w:rsid w:val="008B7BA0"/>
    <w:rsid w:val="008C0CC9"/>
    <w:rsid w:val="008C7AEA"/>
    <w:rsid w:val="008D0772"/>
    <w:rsid w:val="008D1D26"/>
    <w:rsid w:val="008D2C07"/>
    <w:rsid w:val="008D2D3C"/>
    <w:rsid w:val="008D5DEA"/>
    <w:rsid w:val="008E230C"/>
    <w:rsid w:val="008E6BD2"/>
    <w:rsid w:val="008F1803"/>
    <w:rsid w:val="00906CFA"/>
    <w:rsid w:val="00906F01"/>
    <w:rsid w:val="00907B31"/>
    <w:rsid w:val="0091341D"/>
    <w:rsid w:val="0091766C"/>
    <w:rsid w:val="00926180"/>
    <w:rsid w:val="0092676D"/>
    <w:rsid w:val="00926923"/>
    <w:rsid w:val="00930C86"/>
    <w:rsid w:val="009323A4"/>
    <w:rsid w:val="00935389"/>
    <w:rsid w:val="0095442E"/>
    <w:rsid w:val="0095604E"/>
    <w:rsid w:val="00961230"/>
    <w:rsid w:val="009645E8"/>
    <w:rsid w:val="00967267"/>
    <w:rsid w:val="00967E43"/>
    <w:rsid w:val="00971D9A"/>
    <w:rsid w:val="009752A0"/>
    <w:rsid w:val="00975C42"/>
    <w:rsid w:val="00976BF8"/>
    <w:rsid w:val="00977E65"/>
    <w:rsid w:val="00980608"/>
    <w:rsid w:val="00980B03"/>
    <w:rsid w:val="00981901"/>
    <w:rsid w:val="009911A0"/>
    <w:rsid w:val="00996413"/>
    <w:rsid w:val="009A2DF0"/>
    <w:rsid w:val="009A396E"/>
    <w:rsid w:val="009A5233"/>
    <w:rsid w:val="009A6C0A"/>
    <w:rsid w:val="009A7C8F"/>
    <w:rsid w:val="009B6BFF"/>
    <w:rsid w:val="009C00EB"/>
    <w:rsid w:val="009C0DE4"/>
    <w:rsid w:val="009C308F"/>
    <w:rsid w:val="009D0B32"/>
    <w:rsid w:val="009D32F8"/>
    <w:rsid w:val="009D3F36"/>
    <w:rsid w:val="009D50E1"/>
    <w:rsid w:val="009D75FA"/>
    <w:rsid w:val="009E0E9D"/>
    <w:rsid w:val="009E2056"/>
    <w:rsid w:val="009E41F9"/>
    <w:rsid w:val="009E4BD5"/>
    <w:rsid w:val="009E4CDA"/>
    <w:rsid w:val="009E6501"/>
    <w:rsid w:val="009F3E00"/>
    <w:rsid w:val="009F502D"/>
    <w:rsid w:val="009F711E"/>
    <w:rsid w:val="00A00830"/>
    <w:rsid w:val="00A02A6C"/>
    <w:rsid w:val="00A0318E"/>
    <w:rsid w:val="00A035AE"/>
    <w:rsid w:val="00A036BE"/>
    <w:rsid w:val="00A17303"/>
    <w:rsid w:val="00A173C9"/>
    <w:rsid w:val="00A23BF6"/>
    <w:rsid w:val="00A33393"/>
    <w:rsid w:val="00A34191"/>
    <w:rsid w:val="00A41625"/>
    <w:rsid w:val="00A42EAB"/>
    <w:rsid w:val="00A43950"/>
    <w:rsid w:val="00A451B4"/>
    <w:rsid w:val="00A5186B"/>
    <w:rsid w:val="00A51937"/>
    <w:rsid w:val="00A54206"/>
    <w:rsid w:val="00A56448"/>
    <w:rsid w:val="00A62E93"/>
    <w:rsid w:val="00A63D01"/>
    <w:rsid w:val="00A64DCF"/>
    <w:rsid w:val="00A6760B"/>
    <w:rsid w:val="00A70D1C"/>
    <w:rsid w:val="00A7246A"/>
    <w:rsid w:val="00A73084"/>
    <w:rsid w:val="00A759AE"/>
    <w:rsid w:val="00A75FB3"/>
    <w:rsid w:val="00A77923"/>
    <w:rsid w:val="00A85058"/>
    <w:rsid w:val="00A92823"/>
    <w:rsid w:val="00A951D8"/>
    <w:rsid w:val="00A957E8"/>
    <w:rsid w:val="00AB1509"/>
    <w:rsid w:val="00AB1E17"/>
    <w:rsid w:val="00AB2494"/>
    <w:rsid w:val="00AB3F94"/>
    <w:rsid w:val="00AB5831"/>
    <w:rsid w:val="00AC627B"/>
    <w:rsid w:val="00AD29A3"/>
    <w:rsid w:val="00AD36C1"/>
    <w:rsid w:val="00AD5093"/>
    <w:rsid w:val="00AD6568"/>
    <w:rsid w:val="00AD6673"/>
    <w:rsid w:val="00AD6AE3"/>
    <w:rsid w:val="00AE4EF1"/>
    <w:rsid w:val="00AE74BD"/>
    <w:rsid w:val="00AE7E66"/>
    <w:rsid w:val="00AF062C"/>
    <w:rsid w:val="00AF3970"/>
    <w:rsid w:val="00B004C0"/>
    <w:rsid w:val="00B04C90"/>
    <w:rsid w:val="00B056F2"/>
    <w:rsid w:val="00B11BAF"/>
    <w:rsid w:val="00B12606"/>
    <w:rsid w:val="00B20A21"/>
    <w:rsid w:val="00B22C70"/>
    <w:rsid w:val="00B23074"/>
    <w:rsid w:val="00B24643"/>
    <w:rsid w:val="00B3691F"/>
    <w:rsid w:val="00B41B33"/>
    <w:rsid w:val="00B51BE2"/>
    <w:rsid w:val="00B536E3"/>
    <w:rsid w:val="00B55AB5"/>
    <w:rsid w:val="00B57201"/>
    <w:rsid w:val="00B60ED8"/>
    <w:rsid w:val="00B63A20"/>
    <w:rsid w:val="00B66B92"/>
    <w:rsid w:val="00B66D15"/>
    <w:rsid w:val="00B73BAB"/>
    <w:rsid w:val="00B740AF"/>
    <w:rsid w:val="00B75DA7"/>
    <w:rsid w:val="00B76F3A"/>
    <w:rsid w:val="00B776D9"/>
    <w:rsid w:val="00B836B0"/>
    <w:rsid w:val="00B92CDF"/>
    <w:rsid w:val="00B945AA"/>
    <w:rsid w:val="00B96F0F"/>
    <w:rsid w:val="00BA34F2"/>
    <w:rsid w:val="00BB0131"/>
    <w:rsid w:val="00BB08F0"/>
    <w:rsid w:val="00BB1557"/>
    <w:rsid w:val="00BB3255"/>
    <w:rsid w:val="00BB58ED"/>
    <w:rsid w:val="00BB774D"/>
    <w:rsid w:val="00BD0E1C"/>
    <w:rsid w:val="00BD4C57"/>
    <w:rsid w:val="00BE24A9"/>
    <w:rsid w:val="00BE5353"/>
    <w:rsid w:val="00BF1A29"/>
    <w:rsid w:val="00C0024B"/>
    <w:rsid w:val="00C028FE"/>
    <w:rsid w:val="00C031CB"/>
    <w:rsid w:val="00C03710"/>
    <w:rsid w:val="00C05D89"/>
    <w:rsid w:val="00C12453"/>
    <w:rsid w:val="00C14607"/>
    <w:rsid w:val="00C20BFF"/>
    <w:rsid w:val="00C255B3"/>
    <w:rsid w:val="00C33B6A"/>
    <w:rsid w:val="00C34C9D"/>
    <w:rsid w:val="00C37D10"/>
    <w:rsid w:val="00C41AC1"/>
    <w:rsid w:val="00C463E5"/>
    <w:rsid w:val="00C55E99"/>
    <w:rsid w:val="00C600CD"/>
    <w:rsid w:val="00C62083"/>
    <w:rsid w:val="00C65B65"/>
    <w:rsid w:val="00C665B8"/>
    <w:rsid w:val="00C67A55"/>
    <w:rsid w:val="00C7285F"/>
    <w:rsid w:val="00C825C4"/>
    <w:rsid w:val="00C82B69"/>
    <w:rsid w:val="00C9180B"/>
    <w:rsid w:val="00C9462A"/>
    <w:rsid w:val="00CA4AA1"/>
    <w:rsid w:val="00CA6111"/>
    <w:rsid w:val="00CB282E"/>
    <w:rsid w:val="00CB2E08"/>
    <w:rsid w:val="00CB468E"/>
    <w:rsid w:val="00CB7909"/>
    <w:rsid w:val="00CC08F2"/>
    <w:rsid w:val="00CC0F96"/>
    <w:rsid w:val="00CC23F8"/>
    <w:rsid w:val="00CC3CFF"/>
    <w:rsid w:val="00CC3FBE"/>
    <w:rsid w:val="00CC47AC"/>
    <w:rsid w:val="00CC5025"/>
    <w:rsid w:val="00CD75BF"/>
    <w:rsid w:val="00CE47D8"/>
    <w:rsid w:val="00CE514A"/>
    <w:rsid w:val="00CF65D7"/>
    <w:rsid w:val="00CF6C66"/>
    <w:rsid w:val="00D00D28"/>
    <w:rsid w:val="00D035C2"/>
    <w:rsid w:val="00D0503A"/>
    <w:rsid w:val="00D13C58"/>
    <w:rsid w:val="00D166B4"/>
    <w:rsid w:val="00D27FCD"/>
    <w:rsid w:val="00D3157B"/>
    <w:rsid w:val="00D33226"/>
    <w:rsid w:val="00D358E3"/>
    <w:rsid w:val="00D378A3"/>
    <w:rsid w:val="00D4118E"/>
    <w:rsid w:val="00D505ED"/>
    <w:rsid w:val="00D50C2D"/>
    <w:rsid w:val="00D537BE"/>
    <w:rsid w:val="00D55719"/>
    <w:rsid w:val="00D55F9F"/>
    <w:rsid w:val="00D6387D"/>
    <w:rsid w:val="00D63AAB"/>
    <w:rsid w:val="00D63DFC"/>
    <w:rsid w:val="00D64B28"/>
    <w:rsid w:val="00D675B6"/>
    <w:rsid w:val="00D8264D"/>
    <w:rsid w:val="00D856CA"/>
    <w:rsid w:val="00D85748"/>
    <w:rsid w:val="00D91816"/>
    <w:rsid w:val="00D937E2"/>
    <w:rsid w:val="00DA44E6"/>
    <w:rsid w:val="00DA6EC8"/>
    <w:rsid w:val="00DB21A9"/>
    <w:rsid w:val="00DB459C"/>
    <w:rsid w:val="00DD0B3F"/>
    <w:rsid w:val="00DD2119"/>
    <w:rsid w:val="00DD419B"/>
    <w:rsid w:val="00DD545A"/>
    <w:rsid w:val="00DD5E0A"/>
    <w:rsid w:val="00DE5186"/>
    <w:rsid w:val="00DE5F3D"/>
    <w:rsid w:val="00DF280D"/>
    <w:rsid w:val="00DF2A26"/>
    <w:rsid w:val="00DF2BF6"/>
    <w:rsid w:val="00E0319B"/>
    <w:rsid w:val="00E04090"/>
    <w:rsid w:val="00E104EC"/>
    <w:rsid w:val="00E13B52"/>
    <w:rsid w:val="00E15E72"/>
    <w:rsid w:val="00E209A9"/>
    <w:rsid w:val="00E236A2"/>
    <w:rsid w:val="00E367FD"/>
    <w:rsid w:val="00E41B5B"/>
    <w:rsid w:val="00E42EB5"/>
    <w:rsid w:val="00E44A15"/>
    <w:rsid w:val="00E46849"/>
    <w:rsid w:val="00E5079D"/>
    <w:rsid w:val="00E523A1"/>
    <w:rsid w:val="00E550FF"/>
    <w:rsid w:val="00E601AD"/>
    <w:rsid w:val="00E6233B"/>
    <w:rsid w:val="00E63F58"/>
    <w:rsid w:val="00E721EC"/>
    <w:rsid w:val="00E81162"/>
    <w:rsid w:val="00E8136D"/>
    <w:rsid w:val="00E925CC"/>
    <w:rsid w:val="00EA4301"/>
    <w:rsid w:val="00EA6036"/>
    <w:rsid w:val="00EB4A97"/>
    <w:rsid w:val="00EC248E"/>
    <w:rsid w:val="00EC7AA8"/>
    <w:rsid w:val="00ED5986"/>
    <w:rsid w:val="00ED6B0D"/>
    <w:rsid w:val="00ED6D34"/>
    <w:rsid w:val="00EE6EF6"/>
    <w:rsid w:val="00EE73D7"/>
    <w:rsid w:val="00EF04CA"/>
    <w:rsid w:val="00EF088A"/>
    <w:rsid w:val="00EF1C2A"/>
    <w:rsid w:val="00EF469E"/>
    <w:rsid w:val="00EF4F2A"/>
    <w:rsid w:val="00EF7349"/>
    <w:rsid w:val="00EF7EF5"/>
    <w:rsid w:val="00F01A40"/>
    <w:rsid w:val="00F01CE6"/>
    <w:rsid w:val="00F04EFB"/>
    <w:rsid w:val="00F13D58"/>
    <w:rsid w:val="00F17577"/>
    <w:rsid w:val="00F21DD9"/>
    <w:rsid w:val="00F21F86"/>
    <w:rsid w:val="00F252EB"/>
    <w:rsid w:val="00F259D2"/>
    <w:rsid w:val="00F26C68"/>
    <w:rsid w:val="00F311CC"/>
    <w:rsid w:val="00F31762"/>
    <w:rsid w:val="00F36F95"/>
    <w:rsid w:val="00F45C26"/>
    <w:rsid w:val="00F527F7"/>
    <w:rsid w:val="00F53953"/>
    <w:rsid w:val="00F61C21"/>
    <w:rsid w:val="00F708D9"/>
    <w:rsid w:val="00F76C72"/>
    <w:rsid w:val="00F819B9"/>
    <w:rsid w:val="00F847D5"/>
    <w:rsid w:val="00F8540F"/>
    <w:rsid w:val="00F91532"/>
    <w:rsid w:val="00F97300"/>
    <w:rsid w:val="00FA159B"/>
    <w:rsid w:val="00FA2ED8"/>
    <w:rsid w:val="00FA4C63"/>
    <w:rsid w:val="00FA6684"/>
    <w:rsid w:val="00FB10F4"/>
    <w:rsid w:val="00FB64BA"/>
    <w:rsid w:val="00FB6A0B"/>
    <w:rsid w:val="00FC1652"/>
    <w:rsid w:val="00FC22AE"/>
    <w:rsid w:val="00FC5086"/>
    <w:rsid w:val="00FD0B6D"/>
    <w:rsid w:val="00FD14A2"/>
    <w:rsid w:val="00FD353E"/>
    <w:rsid w:val="00FD63D4"/>
    <w:rsid w:val="00FE5515"/>
    <w:rsid w:val="00FF22D5"/>
    <w:rsid w:val="00FF2761"/>
    <w:rsid w:val="00FF34E8"/>
    <w:rsid w:val="00FF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F47754"/>
  <w15:docId w15:val="{42D35156-BE55-4A32-9834-2AFD1D03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CA"/>
  </w:style>
  <w:style w:type="paragraph" w:styleId="Heading1">
    <w:name w:val="heading 1"/>
    <w:basedOn w:val="Normal"/>
    <w:next w:val="Normal"/>
    <w:link w:val="Heading1Char"/>
    <w:uiPriority w:val="9"/>
    <w:qFormat/>
    <w:rsid w:val="007242C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2C4"/>
    <w:pPr>
      <w:keepNext/>
      <w:keepLines/>
      <w:spacing w:before="200" w:line="276" w:lineRule="auto"/>
      <w:outlineLvl w:val="1"/>
    </w:pPr>
    <w:rPr>
      <w:rFonts w:asciiTheme="majorHAnsi" w:eastAsiaTheme="majorEastAsia" w:hAnsiTheme="majorHAnsi" w:cstheme="majorBidi"/>
      <w:b/>
      <w:bCs/>
      <w:color w:val="EA0B8C"/>
      <w:sz w:val="26"/>
      <w:szCs w:val="26"/>
    </w:rPr>
  </w:style>
  <w:style w:type="paragraph" w:styleId="Heading3">
    <w:name w:val="heading 3"/>
    <w:basedOn w:val="Normal"/>
    <w:next w:val="Normal"/>
    <w:link w:val="Heading3Char"/>
    <w:uiPriority w:val="9"/>
    <w:unhideWhenUsed/>
    <w:qFormat/>
    <w:rsid w:val="007242C4"/>
    <w:pPr>
      <w:keepNext/>
      <w:keepLines/>
      <w:spacing w:before="200" w:line="276" w:lineRule="auto"/>
      <w:outlineLvl w:val="2"/>
    </w:pPr>
    <w:rPr>
      <w:rFonts w:asciiTheme="majorHAnsi" w:eastAsiaTheme="majorEastAsia" w:hAnsiTheme="majorHAnsi" w:cstheme="majorBidi"/>
      <w:b/>
      <w:bCs/>
      <w:color w:val="00A6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5AF"/>
    <w:pPr>
      <w:tabs>
        <w:tab w:val="center" w:pos="4513"/>
        <w:tab w:val="right" w:pos="9026"/>
      </w:tabs>
    </w:pPr>
  </w:style>
  <w:style w:type="character" w:customStyle="1" w:styleId="HeaderChar">
    <w:name w:val="Header Char"/>
    <w:basedOn w:val="DefaultParagraphFont"/>
    <w:link w:val="Header"/>
    <w:uiPriority w:val="99"/>
    <w:rsid w:val="002B55AF"/>
  </w:style>
  <w:style w:type="paragraph" w:styleId="Footer">
    <w:name w:val="footer"/>
    <w:basedOn w:val="Normal"/>
    <w:link w:val="FooterChar"/>
    <w:uiPriority w:val="99"/>
    <w:unhideWhenUsed/>
    <w:rsid w:val="002B55AF"/>
    <w:pPr>
      <w:tabs>
        <w:tab w:val="center" w:pos="4513"/>
        <w:tab w:val="right" w:pos="9026"/>
      </w:tabs>
    </w:pPr>
  </w:style>
  <w:style w:type="character" w:customStyle="1" w:styleId="FooterChar">
    <w:name w:val="Footer Char"/>
    <w:basedOn w:val="DefaultParagraphFont"/>
    <w:link w:val="Footer"/>
    <w:uiPriority w:val="99"/>
    <w:rsid w:val="002B55AF"/>
  </w:style>
  <w:style w:type="paragraph" w:styleId="BalloonText">
    <w:name w:val="Balloon Text"/>
    <w:basedOn w:val="Normal"/>
    <w:link w:val="BalloonTextChar"/>
    <w:uiPriority w:val="99"/>
    <w:semiHidden/>
    <w:unhideWhenUsed/>
    <w:rsid w:val="002B55AF"/>
    <w:rPr>
      <w:rFonts w:ascii="Tahoma" w:hAnsi="Tahoma" w:cs="Tahoma"/>
      <w:sz w:val="16"/>
      <w:szCs w:val="16"/>
    </w:rPr>
  </w:style>
  <w:style w:type="character" w:customStyle="1" w:styleId="BalloonTextChar">
    <w:name w:val="Balloon Text Char"/>
    <w:basedOn w:val="DefaultParagraphFont"/>
    <w:link w:val="BalloonText"/>
    <w:uiPriority w:val="99"/>
    <w:semiHidden/>
    <w:rsid w:val="002B55AF"/>
    <w:rPr>
      <w:rFonts w:ascii="Tahoma" w:hAnsi="Tahoma" w:cs="Tahoma"/>
      <w:sz w:val="16"/>
      <w:szCs w:val="16"/>
    </w:rPr>
  </w:style>
  <w:style w:type="table" w:styleId="TableGrid">
    <w:name w:val="Table Grid"/>
    <w:basedOn w:val="TableNormal"/>
    <w:uiPriority w:val="39"/>
    <w:rsid w:val="002B5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2CD"/>
    <w:pPr>
      <w:ind w:left="720"/>
      <w:contextualSpacing/>
    </w:pPr>
  </w:style>
  <w:style w:type="character" w:customStyle="1" w:styleId="Heading1Char">
    <w:name w:val="Heading 1 Char"/>
    <w:basedOn w:val="DefaultParagraphFont"/>
    <w:link w:val="Heading1"/>
    <w:uiPriority w:val="9"/>
    <w:rsid w:val="007242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42C4"/>
    <w:rPr>
      <w:rFonts w:asciiTheme="majorHAnsi" w:eastAsiaTheme="majorEastAsia" w:hAnsiTheme="majorHAnsi" w:cstheme="majorBidi"/>
      <w:b/>
      <w:bCs/>
      <w:color w:val="EA0B8C"/>
      <w:sz w:val="26"/>
      <w:szCs w:val="26"/>
    </w:rPr>
  </w:style>
  <w:style w:type="character" w:customStyle="1" w:styleId="Heading3Char">
    <w:name w:val="Heading 3 Char"/>
    <w:basedOn w:val="DefaultParagraphFont"/>
    <w:link w:val="Heading3"/>
    <w:uiPriority w:val="9"/>
    <w:rsid w:val="007242C4"/>
    <w:rPr>
      <w:rFonts w:asciiTheme="majorHAnsi" w:eastAsiaTheme="majorEastAsia" w:hAnsiTheme="majorHAnsi" w:cstheme="majorBidi"/>
      <w:b/>
      <w:bCs/>
      <w:color w:val="00A6D6"/>
    </w:rPr>
  </w:style>
  <w:style w:type="paragraph" w:styleId="NormalWeb">
    <w:name w:val="Normal (Web)"/>
    <w:basedOn w:val="Normal"/>
    <w:uiPriority w:val="99"/>
    <w:unhideWhenUsed/>
    <w:rsid w:val="00350E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350EDF"/>
    <w:pPr>
      <w:autoSpaceDE w:val="0"/>
      <w:autoSpaceDN w:val="0"/>
      <w:adjustRightInd w:val="0"/>
    </w:pPr>
    <w:rPr>
      <w:rFonts w:ascii="Tahoma" w:hAnsi="Tahoma" w:cs="Tahoma"/>
      <w:color w:val="000000"/>
      <w:sz w:val="24"/>
      <w:szCs w:val="24"/>
    </w:rPr>
  </w:style>
  <w:style w:type="character" w:styleId="Hyperlink">
    <w:name w:val="Hyperlink"/>
    <w:basedOn w:val="DefaultParagraphFont"/>
    <w:uiPriority w:val="99"/>
    <w:unhideWhenUsed/>
    <w:rsid w:val="00B945AA"/>
    <w:rPr>
      <w:color w:val="0000FF" w:themeColor="hyperlink"/>
      <w:u w:val="single"/>
    </w:rPr>
  </w:style>
  <w:style w:type="paragraph" w:customStyle="1" w:styleId="Bulletsspaced">
    <w:name w:val="Bullets (spaced)"/>
    <w:basedOn w:val="Normal"/>
    <w:link w:val="BulletsspacedChar"/>
    <w:rsid w:val="00117323"/>
    <w:pPr>
      <w:numPr>
        <w:numId w:val="1"/>
      </w:numPr>
      <w:spacing w:before="120"/>
      <w:ind w:left="924" w:hanging="357"/>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link w:val="Bulletsspaced-lastbulletChar"/>
    <w:rsid w:val="00117323"/>
    <w:pPr>
      <w:spacing w:after="240"/>
    </w:pPr>
  </w:style>
  <w:style w:type="character" w:customStyle="1" w:styleId="BulletsspacedChar">
    <w:name w:val="Bullets (spaced) Char"/>
    <w:basedOn w:val="DefaultParagraphFont"/>
    <w:link w:val="Bulletsspaced"/>
    <w:locked/>
    <w:rsid w:val="00117323"/>
    <w:rPr>
      <w:rFonts w:ascii="Tahoma" w:eastAsia="Times New Roman" w:hAnsi="Tahoma" w:cs="Times New Roman"/>
      <w:color w:val="000000"/>
      <w:sz w:val="24"/>
      <w:szCs w:val="24"/>
    </w:rPr>
  </w:style>
  <w:style w:type="character" w:customStyle="1" w:styleId="Bulletsspaced-lastbulletChar">
    <w:name w:val="Bullets (spaced) - last bullet Char"/>
    <w:basedOn w:val="BulletsspacedChar"/>
    <w:link w:val="Bulletsspaced-lastbullet"/>
    <w:rsid w:val="00117323"/>
    <w:rPr>
      <w:rFonts w:ascii="Tahoma" w:eastAsia="Times New Roman" w:hAnsi="Tahoma" w:cs="Times New Roman"/>
      <w:color w:val="000000"/>
      <w:sz w:val="24"/>
      <w:szCs w:val="24"/>
    </w:rPr>
  </w:style>
  <w:style w:type="character" w:styleId="FollowedHyperlink">
    <w:name w:val="FollowedHyperlink"/>
    <w:basedOn w:val="DefaultParagraphFont"/>
    <w:uiPriority w:val="99"/>
    <w:semiHidden/>
    <w:unhideWhenUsed/>
    <w:rsid w:val="00160D53"/>
    <w:rPr>
      <w:color w:val="800080" w:themeColor="followedHyperlink"/>
      <w:u w:val="single"/>
    </w:rPr>
  </w:style>
  <w:style w:type="table" w:customStyle="1" w:styleId="TableGrid1">
    <w:name w:val="Table Grid1"/>
    <w:basedOn w:val="TableNormal"/>
    <w:next w:val="TableGrid"/>
    <w:uiPriority w:val="59"/>
    <w:rsid w:val="0021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1CE6"/>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B7A24"/>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760B"/>
  </w:style>
  <w:style w:type="table" w:customStyle="1" w:styleId="TableGrid4">
    <w:name w:val="Table Grid4"/>
    <w:basedOn w:val="TableNormal"/>
    <w:next w:val="TableGrid"/>
    <w:uiPriority w:val="59"/>
    <w:rsid w:val="00A6760B"/>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77115"/>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7115"/>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4082"/>
    <w:pPr>
      <w:widowControl w:val="0"/>
      <w:autoSpaceDE w:val="0"/>
      <w:autoSpaceDN w:val="0"/>
      <w:ind w:left="104"/>
    </w:pPr>
    <w:rPr>
      <w:rFonts w:ascii="Arial" w:eastAsia="Arial" w:hAnsi="Arial" w:cs="Arial"/>
      <w:lang w:val="en-US"/>
    </w:rPr>
  </w:style>
  <w:style w:type="table" w:customStyle="1" w:styleId="TableGrid0">
    <w:name w:val="TableGrid"/>
    <w:rsid w:val="00B740AF"/>
    <w:rPr>
      <w:rFonts w:eastAsia="Yu Mincho"/>
      <w:lang w:eastAsia="en-GB"/>
    </w:rPr>
    <w:tblPr>
      <w:tblCellMar>
        <w:top w:w="0" w:type="dxa"/>
        <w:left w:w="0" w:type="dxa"/>
        <w:bottom w:w="0" w:type="dxa"/>
        <w:right w:w="0" w:type="dxa"/>
      </w:tblCellMar>
    </w:tblPr>
  </w:style>
  <w:style w:type="table" w:customStyle="1" w:styleId="TableGrid10">
    <w:name w:val="TableGrid1"/>
    <w:rsid w:val="00B740AF"/>
    <w:rPr>
      <w:rFonts w:eastAsia="Yu Mincho"/>
      <w:lang w:eastAsia="en-GB"/>
    </w:rPr>
    <w:tblPr>
      <w:tblCellMar>
        <w:top w:w="0" w:type="dxa"/>
        <w:left w:w="0" w:type="dxa"/>
        <w:bottom w:w="0" w:type="dxa"/>
        <w:right w:w="0" w:type="dxa"/>
      </w:tblCellMar>
    </w:tblPr>
  </w:style>
  <w:style w:type="table" w:customStyle="1" w:styleId="TableGrid20">
    <w:name w:val="TableGrid2"/>
    <w:rsid w:val="00F61C21"/>
    <w:rPr>
      <w:rFonts w:eastAsia="Yu Mincho"/>
      <w:lang w:eastAsia="en-GB"/>
    </w:rPr>
    <w:tblPr>
      <w:tblCellMar>
        <w:top w:w="0" w:type="dxa"/>
        <w:left w:w="0" w:type="dxa"/>
        <w:bottom w:w="0" w:type="dxa"/>
        <w:right w:w="0" w:type="dxa"/>
      </w:tblCellMar>
    </w:tblPr>
  </w:style>
  <w:style w:type="table" w:customStyle="1" w:styleId="TableGrid11">
    <w:name w:val="TableGrid11"/>
    <w:rsid w:val="00F61C21"/>
    <w:rPr>
      <w:rFonts w:eastAsia="Yu Mincho"/>
      <w:lang w:eastAsia="en-GB"/>
    </w:rPr>
    <w:tblPr>
      <w:tblCellMar>
        <w:top w:w="0" w:type="dxa"/>
        <w:left w:w="0" w:type="dxa"/>
        <w:bottom w:w="0" w:type="dxa"/>
        <w:right w:w="0" w:type="dxa"/>
      </w:tblCellMar>
    </w:tblPr>
  </w:style>
  <w:style w:type="character" w:customStyle="1" w:styleId="normaltextrun">
    <w:name w:val="normaltextrun"/>
    <w:basedOn w:val="DefaultParagraphFont"/>
    <w:rsid w:val="00967267"/>
  </w:style>
  <w:style w:type="character" w:customStyle="1" w:styleId="eop">
    <w:name w:val="eop"/>
    <w:basedOn w:val="DefaultParagraphFont"/>
    <w:rsid w:val="00967267"/>
  </w:style>
  <w:style w:type="paragraph" w:customStyle="1" w:styleId="paragraph">
    <w:name w:val="paragraph"/>
    <w:basedOn w:val="Normal"/>
    <w:rsid w:val="0096726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1bodycopy">
    <w:name w:val="1 body copy"/>
    <w:basedOn w:val="Normal"/>
    <w:link w:val="1bodycopyChar"/>
    <w:qFormat/>
    <w:rsid w:val="00C9180B"/>
    <w:pPr>
      <w:spacing w:after="120"/>
      <w:ind w:right="284"/>
    </w:pPr>
    <w:rPr>
      <w:rFonts w:ascii="Arial" w:eastAsia="MS Mincho" w:hAnsi="Arial" w:cs="Times New Roman"/>
      <w:sz w:val="20"/>
      <w:szCs w:val="24"/>
      <w:lang w:val="en-US"/>
    </w:rPr>
  </w:style>
  <w:style w:type="character" w:customStyle="1" w:styleId="1bodycopyChar">
    <w:name w:val="1 body copy Char"/>
    <w:link w:val="1bodycopy"/>
    <w:rsid w:val="00C9180B"/>
    <w:rPr>
      <w:rFonts w:ascii="Arial" w:eastAsia="MS Mincho" w:hAnsi="Arial" w:cs="Times New Roman"/>
      <w:sz w:val="20"/>
      <w:szCs w:val="24"/>
      <w:lang w:val="en-US"/>
    </w:rPr>
  </w:style>
  <w:style w:type="paragraph" w:customStyle="1" w:styleId="7Tablebodycopy">
    <w:name w:val="7 Table body copy"/>
    <w:basedOn w:val="Normal"/>
    <w:qFormat/>
    <w:rsid w:val="00A23BF6"/>
    <w:pPr>
      <w:spacing w:after="60"/>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32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4133">
      <w:bodyDiv w:val="1"/>
      <w:marLeft w:val="0"/>
      <w:marRight w:val="0"/>
      <w:marTop w:val="0"/>
      <w:marBottom w:val="0"/>
      <w:divBdr>
        <w:top w:val="none" w:sz="0" w:space="0" w:color="auto"/>
        <w:left w:val="none" w:sz="0" w:space="0" w:color="auto"/>
        <w:bottom w:val="none" w:sz="0" w:space="0" w:color="auto"/>
        <w:right w:val="none" w:sz="0" w:space="0" w:color="auto"/>
      </w:divBdr>
    </w:div>
    <w:div w:id="30692058">
      <w:bodyDiv w:val="1"/>
      <w:marLeft w:val="0"/>
      <w:marRight w:val="0"/>
      <w:marTop w:val="0"/>
      <w:marBottom w:val="0"/>
      <w:divBdr>
        <w:top w:val="none" w:sz="0" w:space="0" w:color="auto"/>
        <w:left w:val="none" w:sz="0" w:space="0" w:color="auto"/>
        <w:bottom w:val="none" w:sz="0" w:space="0" w:color="auto"/>
        <w:right w:val="none" w:sz="0" w:space="0" w:color="auto"/>
      </w:divBdr>
    </w:div>
    <w:div w:id="151992714">
      <w:bodyDiv w:val="1"/>
      <w:marLeft w:val="0"/>
      <w:marRight w:val="0"/>
      <w:marTop w:val="0"/>
      <w:marBottom w:val="0"/>
      <w:divBdr>
        <w:top w:val="none" w:sz="0" w:space="0" w:color="auto"/>
        <w:left w:val="none" w:sz="0" w:space="0" w:color="auto"/>
        <w:bottom w:val="none" w:sz="0" w:space="0" w:color="auto"/>
        <w:right w:val="none" w:sz="0" w:space="0" w:color="auto"/>
      </w:divBdr>
    </w:div>
    <w:div w:id="181938492">
      <w:bodyDiv w:val="1"/>
      <w:marLeft w:val="0"/>
      <w:marRight w:val="0"/>
      <w:marTop w:val="0"/>
      <w:marBottom w:val="0"/>
      <w:divBdr>
        <w:top w:val="none" w:sz="0" w:space="0" w:color="auto"/>
        <w:left w:val="none" w:sz="0" w:space="0" w:color="auto"/>
        <w:bottom w:val="none" w:sz="0" w:space="0" w:color="auto"/>
        <w:right w:val="none" w:sz="0" w:space="0" w:color="auto"/>
      </w:divBdr>
    </w:div>
    <w:div w:id="195122645">
      <w:bodyDiv w:val="1"/>
      <w:marLeft w:val="0"/>
      <w:marRight w:val="0"/>
      <w:marTop w:val="0"/>
      <w:marBottom w:val="0"/>
      <w:divBdr>
        <w:top w:val="none" w:sz="0" w:space="0" w:color="auto"/>
        <w:left w:val="none" w:sz="0" w:space="0" w:color="auto"/>
        <w:bottom w:val="none" w:sz="0" w:space="0" w:color="auto"/>
        <w:right w:val="none" w:sz="0" w:space="0" w:color="auto"/>
      </w:divBdr>
      <w:divsChild>
        <w:div w:id="1204055188">
          <w:marLeft w:val="0"/>
          <w:marRight w:val="0"/>
          <w:marTop w:val="0"/>
          <w:marBottom w:val="0"/>
          <w:divBdr>
            <w:top w:val="none" w:sz="0" w:space="0" w:color="auto"/>
            <w:left w:val="none" w:sz="0" w:space="0" w:color="auto"/>
            <w:bottom w:val="none" w:sz="0" w:space="0" w:color="auto"/>
            <w:right w:val="none" w:sz="0" w:space="0" w:color="auto"/>
          </w:divBdr>
          <w:divsChild>
            <w:div w:id="1231891608">
              <w:marLeft w:val="0"/>
              <w:marRight w:val="0"/>
              <w:marTop w:val="0"/>
              <w:marBottom w:val="0"/>
              <w:divBdr>
                <w:top w:val="none" w:sz="0" w:space="0" w:color="auto"/>
                <w:left w:val="none" w:sz="0" w:space="0" w:color="auto"/>
                <w:bottom w:val="none" w:sz="0" w:space="0" w:color="auto"/>
                <w:right w:val="none" w:sz="0" w:space="0" w:color="auto"/>
              </w:divBdr>
              <w:divsChild>
                <w:div w:id="1065101560">
                  <w:marLeft w:val="0"/>
                  <w:marRight w:val="0"/>
                  <w:marTop w:val="0"/>
                  <w:marBottom w:val="0"/>
                  <w:divBdr>
                    <w:top w:val="none" w:sz="0" w:space="0" w:color="auto"/>
                    <w:left w:val="none" w:sz="0" w:space="0" w:color="auto"/>
                    <w:bottom w:val="none" w:sz="0" w:space="0" w:color="auto"/>
                    <w:right w:val="none" w:sz="0" w:space="0" w:color="auto"/>
                  </w:divBdr>
                  <w:divsChild>
                    <w:div w:id="1324813491">
                      <w:marLeft w:val="0"/>
                      <w:marRight w:val="0"/>
                      <w:marTop w:val="0"/>
                      <w:marBottom w:val="0"/>
                      <w:divBdr>
                        <w:top w:val="none" w:sz="0" w:space="0" w:color="auto"/>
                        <w:left w:val="none" w:sz="0" w:space="0" w:color="auto"/>
                        <w:bottom w:val="none" w:sz="0" w:space="0" w:color="auto"/>
                        <w:right w:val="none" w:sz="0" w:space="0" w:color="auto"/>
                      </w:divBdr>
                      <w:divsChild>
                        <w:div w:id="878053205">
                          <w:marLeft w:val="0"/>
                          <w:marRight w:val="0"/>
                          <w:marTop w:val="0"/>
                          <w:marBottom w:val="0"/>
                          <w:divBdr>
                            <w:top w:val="none" w:sz="0" w:space="0" w:color="auto"/>
                            <w:left w:val="none" w:sz="0" w:space="0" w:color="auto"/>
                            <w:bottom w:val="none" w:sz="0" w:space="0" w:color="auto"/>
                            <w:right w:val="none" w:sz="0" w:space="0" w:color="auto"/>
                          </w:divBdr>
                          <w:divsChild>
                            <w:div w:id="1914273378">
                              <w:marLeft w:val="0"/>
                              <w:marRight w:val="0"/>
                              <w:marTop w:val="0"/>
                              <w:marBottom w:val="0"/>
                              <w:divBdr>
                                <w:top w:val="none" w:sz="0" w:space="0" w:color="auto"/>
                                <w:left w:val="none" w:sz="0" w:space="0" w:color="auto"/>
                                <w:bottom w:val="none" w:sz="0" w:space="0" w:color="auto"/>
                                <w:right w:val="none" w:sz="0" w:space="0" w:color="auto"/>
                              </w:divBdr>
                              <w:divsChild>
                                <w:div w:id="334957959">
                                  <w:marLeft w:val="0"/>
                                  <w:marRight w:val="0"/>
                                  <w:marTop w:val="0"/>
                                  <w:marBottom w:val="0"/>
                                  <w:divBdr>
                                    <w:top w:val="none" w:sz="0" w:space="0" w:color="auto"/>
                                    <w:left w:val="none" w:sz="0" w:space="0" w:color="auto"/>
                                    <w:bottom w:val="none" w:sz="0" w:space="0" w:color="auto"/>
                                    <w:right w:val="none" w:sz="0" w:space="0" w:color="auto"/>
                                  </w:divBdr>
                                  <w:divsChild>
                                    <w:div w:id="565188783">
                                      <w:marLeft w:val="0"/>
                                      <w:marRight w:val="0"/>
                                      <w:marTop w:val="0"/>
                                      <w:marBottom w:val="0"/>
                                      <w:divBdr>
                                        <w:top w:val="none" w:sz="0" w:space="0" w:color="auto"/>
                                        <w:left w:val="none" w:sz="0" w:space="0" w:color="auto"/>
                                        <w:bottom w:val="none" w:sz="0" w:space="0" w:color="auto"/>
                                        <w:right w:val="none" w:sz="0" w:space="0" w:color="auto"/>
                                      </w:divBdr>
                                      <w:divsChild>
                                        <w:div w:id="554044024">
                                          <w:marLeft w:val="0"/>
                                          <w:marRight w:val="0"/>
                                          <w:marTop w:val="0"/>
                                          <w:marBottom w:val="0"/>
                                          <w:divBdr>
                                            <w:top w:val="none" w:sz="0" w:space="0" w:color="auto"/>
                                            <w:left w:val="none" w:sz="0" w:space="0" w:color="auto"/>
                                            <w:bottom w:val="none" w:sz="0" w:space="0" w:color="auto"/>
                                            <w:right w:val="none" w:sz="0" w:space="0" w:color="auto"/>
                                          </w:divBdr>
                                          <w:divsChild>
                                            <w:div w:id="282736698">
                                              <w:marLeft w:val="0"/>
                                              <w:marRight w:val="0"/>
                                              <w:marTop w:val="0"/>
                                              <w:marBottom w:val="0"/>
                                              <w:divBdr>
                                                <w:top w:val="none" w:sz="0" w:space="0" w:color="auto"/>
                                                <w:left w:val="none" w:sz="0" w:space="0" w:color="auto"/>
                                                <w:bottom w:val="single" w:sz="6" w:space="0" w:color="E5E3E3"/>
                                                <w:right w:val="none" w:sz="0" w:space="0" w:color="auto"/>
                                              </w:divBdr>
                                              <w:divsChild>
                                                <w:div w:id="476457293">
                                                  <w:marLeft w:val="0"/>
                                                  <w:marRight w:val="0"/>
                                                  <w:marTop w:val="0"/>
                                                  <w:marBottom w:val="0"/>
                                                  <w:divBdr>
                                                    <w:top w:val="none" w:sz="0" w:space="0" w:color="auto"/>
                                                    <w:left w:val="none" w:sz="0" w:space="0" w:color="auto"/>
                                                    <w:bottom w:val="none" w:sz="0" w:space="0" w:color="auto"/>
                                                    <w:right w:val="none" w:sz="0" w:space="0" w:color="auto"/>
                                                  </w:divBdr>
                                                  <w:divsChild>
                                                    <w:div w:id="1039017524">
                                                      <w:marLeft w:val="0"/>
                                                      <w:marRight w:val="0"/>
                                                      <w:marTop w:val="0"/>
                                                      <w:marBottom w:val="0"/>
                                                      <w:divBdr>
                                                        <w:top w:val="none" w:sz="0" w:space="0" w:color="auto"/>
                                                        <w:left w:val="none" w:sz="0" w:space="0" w:color="auto"/>
                                                        <w:bottom w:val="none" w:sz="0" w:space="0" w:color="auto"/>
                                                        <w:right w:val="none" w:sz="0" w:space="0" w:color="auto"/>
                                                      </w:divBdr>
                                                      <w:divsChild>
                                                        <w:div w:id="1992715630">
                                                          <w:marLeft w:val="0"/>
                                                          <w:marRight w:val="0"/>
                                                          <w:marTop w:val="0"/>
                                                          <w:marBottom w:val="0"/>
                                                          <w:divBdr>
                                                            <w:top w:val="none" w:sz="0" w:space="0" w:color="auto"/>
                                                            <w:left w:val="none" w:sz="0" w:space="0" w:color="auto"/>
                                                            <w:bottom w:val="none" w:sz="0" w:space="0" w:color="auto"/>
                                                            <w:right w:val="none" w:sz="0" w:space="0" w:color="auto"/>
                                                          </w:divBdr>
                                                          <w:divsChild>
                                                            <w:div w:id="2075621517">
                                                              <w:marLeft w:val="0"/>
                                                              <w:marRight w:val="0"/>
                                                              <w:marTop w:val="735"/>
                                                              <w:marBottom w:val="0"/>
                                                              <w:divBdr>
                                                                <w:top w:val="none" w:sz="0" w:space="0" w:color="auto"/>
                                                                <w:left w:val="none" w:sz="0" w:space="0" w:color="auto"/>
                                                                <w:bottom w:val="none" w:sz="0" w:space="0" w:color="auto"/>
                                                                <w:right w:val="none" w:sz="0" w:space="0" w:color="auto"/>
                                                              </w:divBdr>
                                                              <w:divsChild>
                                                                <w:div w:id="1548493139">
                                                                  <w:marLeft w:val="0"/>
                                                                  <w:marRight w:val="0"/>
                                                                  <w:marTop w:val="0"/>
                                                                  <w:marBottom w:val="0"/>
                                                                  <w:divBdr>
                                                                    <w:top w:val="none" w:sz="0" w:space="0" w:color="auto"/>
                                                                    <w:left w:val="none" w:sz="0" w:space="0" w:color="auto"/>
                                                                    <w:bottom w:val="none" w:sz="0" w:space="0" w:color="auto"/>
                                                                    <w:right w:val="none" w:sz="0" w:space="0" w:color="auto"/>
                                                                  </w:divBdr>
                                                                  <w:divsChild>
                                                                    <w:div w:id="65417862">
                                                                      <w:marLeft w:val="0"/>
                                                                      <w:marRight w:val="0"/>
                                                                      <w:marTop w:val="0"/>
                                                                      <w:marBottom w:val="0"/>
                                                                      <w:divBdr>
                                                                        <w:top w:val="none" w:sz="0" w:space="0" w:color="auto"/>
                                                                        <w:left w:val="none" w:sz="0" w:space="0" w:color="auto"/>
                                                                        <w:bottom w:val="none" w:sz="0" w:space="0" w:color="auto"/>
                                                                        <w:right w:val="none" w:sz="0" w:space="0" w:color="auto"/>
                                                                      </w:divBdr>
                                                                      <w:divsChild>
                                                                        <w:div w:id="171645463">
                                                                          <w:marLeft w:val="450"/>
                                                                          <w:marRight w:val="450"/>
                                                                          <w:marTop w:val="0"/>
                                                                          <w:marBottom w:val="0"/>
                                                                          <w:divBdr>
                                                                            <w:top w:val="none" w:sz="0" w:space="0" w:color="auto"/>
                                                                            <w:left w:val="none" w:sz="0" w:space="0" w:color="auto"/>
                                                                            <w:bottom w:val="none" w:sz="0" w:space="0" w:color="auto"/>
                                                                            <w:right w:val="none" w:sz="0" w:space="0" w:color="auto"/>
                                                                          </w:divBdr>
                                                                          <w:divsChild>
                                                                            <w:div w:id="1504592901">
                                                                              <w:marLeft w:val="0"/>
                                                                              <w:marRight w:val="0"/>
                                                                              <w:marTop w:val="0"/>
                                                                              <w:marBottom w:val="0"/>
                                                                              <w:divBdr>
                                                                                <w:top w:val="none" w:sz="0" w:space="0" w:color="auto"/>
                                                                                <w:left w:val="none" w:sz="0" w:space="0" w:color="auto"/>
                                                                                <w:bottom w:val="none" w:sz="0" w:space="0" w:color="auto"/>
                                                                                <w:right w:val="none" w:sz="0" w:space="0" w:color="auto"/>
                                                                              </w:divBdr>
                                                                              <w:divsChild>
                                                                                <w:div w:id="1829705512">
                                                                                  <w:marLeft w:val="0"/>
                                                                                  <w:marRight w:val="0"/>
                                                                                  <w:marTop w:val="0"/>
                                                                                  <w:marBottom w:val="300"/>
                                                                                  <w:divBdr>
                                                                                    <w:top w:val="none" w:sz="0" w:space="0" w:color="auto"/>
                                                                                    <w:left w:val="none" w:sz="0" w:space="0" w:color="auto"/>
                                                                                    <w:bottom w:val="none" w:sz="0" w:space="0" w:color="auto"/>
                                                                                    <w:right w:val="none" w:sz="0" w:space="0" w:color="auto"/>
                                                                                  </w:divBdr>
                                                                                  <w:divsChild>
                                                                                    <w:div w:id="117844160">
                                                                                      <w:marLeft w:val="0"/>
                                                                                      <w:marRight w:val="0"/>
                                                                                      <w:marTop w:val="0"/>
                                                                                      <w:marBottom w:val="0"/>
                                                                                      <w:divBdr>
                                                                                        <w:top w:val="none" w:sz="0" w:space="0" w:color="auto"/>
                                                                                        <w:left w:val="none" w:sz="0" w:space="0" w:color="auto"/>
                                                                                        <w:bottom w:val="none" w:sz="0" w:space="0" w:color="auto"/>
                                                                                        <w:right w:val="none" w:sz="0" w:space="0" w:color="auto"/>
                                                                                      </w:divBdr>
                                                                                      <w:divsChild>
                                                                                        <w:div w:id="699862407">
                                                                                          <w:marLeft w:val="0"/>
                                                                                          <w:marRight w:val="0"/>
                                                                                          <w:marTop w:val="0"/>
                                                                                          <w:marBottom w:val="0"/>
                                                                                          <w:divBdr>
                                                                                            <w:top w:val="none" w:sz="0" w:space="0" w:color="auto"/>
                                                                                            <w:left w:val="none" w:sz="0" w:space="0" w:color="auto"/>
                                                                                            <w:bottom w:val="none" w:sz="0" w:space="0" w:color="auto"/>
                                                                                            <w:right w:val="none" w:sz="0" w:space="0" w:color="auto"/>
                                                                                          </w:divBdr>
                                                                                          <w:divsChild>
                                                                                            <w:div w:id="1540972068">
                                                                                              <w:marLeft w:val="0"/>
                                                                                              <w:marRight w:val="0"/>
                                                                                              <w:marTop w:val="0"/>
                                                                                              <w:marBottom w:val="0"/>
                                                                                              <w:divBdr>
                                                                                                <w:top w:val="none" w:sz="0" w:space="0" w:color="auto"/>
                                                                                                <w:left w:val="none" w:sz="0" w:space="0" w:color="auto"/>
                                                                                                <w:bottom w:val="none" w:sz="0" w:space="0" w:color="auto"/>
                                                                                                <w:right w:val="none" w:sz="0" w:space="0" w:color="auto"/>
                                                                                              </w:divBdr>
                                                                                              <w:divsChild>
                                                                                                <w:div w:id="462580936">
                                                                                                  <w:marLeft w:val="0"/>
                                                                                                  <w:marRight w:val="0"/>
                                                                                                  <w:marTop w:val="0"/>
                                                                                                  <w:marBottom w:val="0"/>
                                                                                                  <w:divBdr>
                                                                                                    <w:top w:val="none" w:sz="0" w:space="0" w:color="auto"/>
                                                                                                    <w:left w:val="none" w:sz="0" w:space="0" w:color="auto"/>
                                                                                                    <w:bottom w:val="none" w:sz="0" w:space="0" w:color="auto"/>
                                                                                                    <w:right w:val="none" w:sz="0" w:space="0" w:color="auto"/>
                                                                                                  </w:divBdr>
                                                                                                  <w:divsChild>
                                                                                                    <w:div w:id="1711343424">
                                                                                                      <w:marLeft w:val="0"/>
                                                                                                      <w:marRight w:val="0"/>
                                                                                                      <w:marTop w:val="0"/>
                                                                                                      <w:marBottom w:val="0"/>
                                                                                                      <w:divBdr>
                                                                                                        <w:top w:val="none" w:sz="0" w:space="0" w:color="auto"/>
                                                                                                        <w:left w:val="none" w:sz="0" w:space="0" w:color="auto"/>
                                                                                                        <w:bottom w:val="none" w:sz="0" w:space="0" w:color="auto"/>
                                                                                                        <w:right w:val="none" w:sz="0" w:space="0" w:color="auto"/>
                                                                                                      </w:divBdr>
                                                                                                      <w:divsChild>
                                                                                                        <w:div w:id="3713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254945">
      <w:bodyDiv w:val="1"/>
      <w:marLeft w:val="0"/>
      <w:marRight w:val="0"/>
      <w:marTop w:val="0"/>
      <w:marBottom w:val="0"/>
      <w:divBdr>
        <w:top w:val="none" w:sz="0" w:space="0" w:color="auto"/>
        <w:left w:val="none" w:sz="0" w:space="0" w:color="auto"/>
        <w:bottom w:val="none" w:sz="0" w:space="0" w:color="auto"/>
        <w:right w:val="none" w:sz="0" w:space="0" w:color="auto"/>
      </w:divBdr>
    </w:div>
    <w:div w:id="463233520">
      <w:bodyDiv w:val="1"/>
      <w:marLeft w:val="0"/>
      <w:marRight w:val="0"/>
      <w:marTop w:val="0"/>
      <w:marBottom w:val="0"/>
      <w:divBdr>
        <w:top w:val="none" w:sz="0" w:space="0" w:color="auto"/>
        <w:left w:val="none" w:sz="0" w:space="0" w:color="auto"/>
        <w:bottom w:val="none" w:sz="0" w:space="0" w:color="auto"/>
        <w:right w:val="none" w:sz="0" w:space="0" w:color="auto"/>
      </w:divBdr>
      <w:divsChild>
        <w:div w:id="1837258562">
          <w:marLeft w:val="0"/>
          <w:marRight w:val="0"/>
          <w:marTop w:val="0"/>
          <w:marBottom w:val="0"/>
          <w:divBdr>
            <w:top w:val="none" w:sz="0" w:space="0" w:color="auto"/>
            <w:left w:val="none" w:sz="0" w:space="0" w:color="auto"/>
            <w:bottom w:val="none" w:sz="0" w:space="0" w:color="auto"/>
            <w:right w:val="none" w:sz="0" w:space="0" w:color="auto"/>
          </w:divBdr>
          <w:divsChild>
            <w:div w:id="1179464754">
              <w:marLeft w:val="0"/>
              <w:marRight w:val="0"/>
              <w:marTop w:val="0"/>
              <w:marBottom w:val="0"/>
              <w:divBdr>
                <w:top w:val="none" w:sz="0" w:space="0" w:color="auto"/>
                <w:left w:val="none" w:sz="0" w:space="0" w:color="auto"/>
                <w:bottom w:val="none" w:sz="0" w:space="0" w:color="auto"/>
                <w:right w:val="none" w:sz="0" w:space="0" w:color="auto"/>
              </w:divBdr>
              <w:divsChild>
                <w:div w:id="856116751">
                  <w:marLeft w:val="0"/>
                  <w:marRight w:val="0"/>
                  <w:marTop w:val="0"/>
                  <w:marBottom w:val="0"/>
                  <w:divBdr>
                    <w:top w:val="none" w:sz="0" w:space="0" w:color="auto"/>
                    <w:left w:val="none" w:sz="0" w:space="0" w:color="auto"/>
                    <w:bottom w:val="none" w:sz="0" w:space="0" w:color="auto"/>
                    <w:right w:val="none" w:sz="0" w:space="0" w:color="auto"/>
                  </w:divBdr>
                  <w:divsChild>
                    <w:div w:id="1795176536">
                      <w:marLeft w:val="0"/>
                      <w:marRight w:val="0"/>
                      <w:marTop w:val="0"/>
                      <w:marBottom w:val="0"/>
                      <w:divBdr>
                        <w:top w:val="none" w:sz="0" w:space="0" w:color="auto"/>
                        <w:left w:val="none" w:sz="0" w:space="0" w:color="auto"/>
                        <w:bottom w:val="none" w:sz="0" w:space="0" w:color="auto"/>
                        <w:right w:val="none" w:sz="0" w:space="0" w:color="auto"/>
                      </w:divBdr>
                      <w:divsChild>
                        <w:div w:id="1615745870">
                          <w:marLeft w:val="0"/>
                          <w:marRight w:val="0"/>
                          <w:marTop w:val="0"/>
                          <w:marBottom w:val="0"/>
                          <w:divBdr>
                            <w:top w:val="none" w:sz="0" w:space="0" w:color="auto"/>
                            <w:left w:val="none" w:sz="0" w:space="0" w:color="auto"/>
                            <w:bottom w:val="none" w:sz="0" w:space="0" w:color="auto"/>
                            <w:right w:val="none" w:sz="0" w:space="0" w:color="auto"/>
                          </w:divBdr>
                          <w:divsChild>
                            <w:div w:id="403256990">
                              <w:marLeft w:val="0"/>
                              <w:marRight w:val="0"/>
                              <w:marTop w:val="0"/>
                              <w:marBottom w:val="0"/>
                              <w:divBdr>
                                <w:top w:val="none" w:sz="0" w:space="0" w:color="auto"/>
                                <w:left w:val="none" w:sz="0" w:space="0" w:color="auto"/>
                                <w:bottom w:val="none" w:sz="0" w:space="0" w:color="auto"/>
                                <w:right w:val="none" w:sz="0" w:space="0" w:color="auto"/>
                              </w:divBdr>
                              <w:divsChild>
                                <w:div w:id="374889319">
                                  <w:marLeft w:val="0"/>
                                  <w:marRight w:val="0"/>
                                  <w:marTop w:val="0"/>
                                  <w:marBottom w:val="0"/>
                                  <w:divBdr>
                                    <w:top w:val="none" w:sz="0" w:space="0" w:color="auto"/>
                                    <w:left w:val="none" w:sz="0" w:space="0" w:color="auto"/>
                                    <w:bottom w:val="none" w:sz="0" w:space="0" w:color="auto"/>
                                    <w:right w:val="none" w:sz="0" w:space="0" w:color="auto"/>
                                  </w:divBdr>
                                  <w:divsChild>
                                    <w:div w:id="1509177932">
                                      <w:marLeft w:val="0"/>
                                      <w:marRight w:val="0"/>
                                      <w:marTop w:val="0"/>
                                      <w:marBottom w:val="0"/>
                                      <w:divBdr>
                                        <w:top w:val="none" w:sz="0" w:space="0" w:color="auto"/>
                                        <w:left w:val="none" w:sz="0" w:space="0" w:color="auto"/>
                                        <w:bottom w:val="none" w:sz="0" w:space="0" w:color="auto"/>
                                        <w:right w:val="none" w:sz="0" w:space="0" w:color="auto"/>
                                      </w:divBdr>
                                      <w:divsChild>
                                        <w:div w:id="2062484359">
                                          <w:marLeft w:val="0"/>
                                          <w:marRight w:val="0"/>
                                          <w:marTop w:val="0"/>
                                          <w:marBottom w:val="0"/>
                                          <w:divBdr>
                                            <w:top w:val="none" w:sz="0" w:space="0" w:color="auto"/>
                                            <w:left w:val="none" w:sz="0" w:space="0" w:color="auto"/>
                                            <w:bottom w:val="none" w:sz="0" w:space="0" w:color="auto"/>
                                            <w:right w:val="none" w:sz="0" w:space="0" w:color="auto"/>
                                          </w:divBdr>
                                          <w:divsChild>
                                            <w:div w:id="93479482">
                                              <w:marLeft w:val="0"/>
                                              <w:marRight w:val="0"/>
                                              <w:marTop w:val="0"/>
                                              <w:marBottom w:val="0"/>
                                              <w:divBdr>
                                                <w:top w:val="none" w:sz="0" w:space="0" w:color="auto"/>
                                                <w:left w:val="none" w:sz="0" w:space="0" w:color="auto"/>
                                                <w:bottom w:val="single" w:sz="6" w:space="0" w:color="E5E3E3"/>
                                                <w:right w:val="none" w:sz="0" w:space="0" w:color="auto"/>
                                              </w:divBdr>
                                              <w:divsChild>
                                                <w:div w:id="285432475">
                                                  <w:marLeft w:val="0"/>
                                                  <w:marRight w:val="0"/>
                                                  <w:marTop w:val="0"/>
                                                  <w:marBottom w:val="0"/>
                                                  <w:divBdr>
                                                    <w:top w:val="none" w:sz="0" w:space="0" w:color="auto"/>
                                                    <w:left w:val="none" w:sz="0" w:space="0" w:color="auto"/>
                                                    <w:bottom w:val="none" w:sz="0" w:space="0" w:color="auto"/>
                                                    <w:right w:val="none" w:sz="0" w:space="0" w:color="auto"/>
                                                  </w:divBdr>
                                                  <w:divsChild>
                                                    <w:div w:id="1706130468">
                                                      <w:marLeft w:val="0"/>
                                                      <w:marRight w:val="0"/>
                                                      <w:marTop w:val="0"/>
                                                      <w:marBottom w:val="0"/>
                                                      <w:divBdr>
                                                        <w:top w:val="none" w:sz="0" w:space="0" w:color="auto"/>
                                                        <w:left w:val="none" w:sz="0" w:space="0" w:color="auto"/>
                                                        <w:bottom w:val="none" w:sz="0" w:space="0" w:color="auto"/>
                                                        <w:right w:val="none" w:sz="0" w:space="0" w:color="auto"/>
                                                      </w:divBdr>
                                                      <w:divsChild>
                                                        <w:div w:id="1812792536">
                                                          <w:marLeft w:val="0"/>
                                                          <w:marRight w:val="0"/>
                                                          <w:marTop w:val="0"/>
                                                          <w:marBottom w:val="0"/>
                                                          <w:divBdr>
                                                            <w:top w:val="none" w:sz="0" w:space="0" w:color="auto"/>
                                                            <w:left w:val="none" w:sz="0" w:space="0" w:color="auto"/>
                                                            <w:bottom w:val="none" w:sz="0" w:space="0" w:color="auto"/>
                                                            <w:right w:val="none" w:sz="0" w:space="0" w:color="auto"/>
                                                          </w:divBdr>
                                                          <w:divsChild>
                                                            <w:div w:id="1829902794">
                                                              <w:marLeft w:val="0"/>
                                                              <w:marRight w:val="0"/>
                                                              <w:marTop w:val="735"/>
                                                              <w:marBottom w:val="0"/>
                                                              <w:divBdr>
                                                                <w:top w:val="none" w:sz="0" w:space="0" w:color="auto"/>
                                                                <w:left w:val="none" w:sz="0" w:space="0" w:color="auto"/>
                                                                <w:bottom w:val="none" w:sz="0" w:space="0" w:color="auto"/>
                                                                <w:right w:val="none" w:sz="0" w:space="0" w:color="auto"/>
                                                              </w:divBdr>
                                                              <w:divsChild>
                                                                <w:div w:id="2075275417">
                                                                  <w:marLeft w:val="0"/>
                                                                  <w:marRight w:val="0"/>
                                                                  <w:marTop w:val="0"/>
                                                                  <w:marBottom w:val="0"/>
                                                                  <w:divBdr>
                                                                    <w:top w:val="none" w:sz="0" w:space="0" w:color="auto"/>
                                                                    <w:left w:val="none" w:sz="0" w:space="0" w:color="auto"/>
                                                                    <w:bottom w:val="none" w:sz="0" w:space="0" w:color="auto"/>
                                                                    <w:right w:val="none" w:sz="0" w:space="0" w:color="auto"/>
                                                                  </w:divBdr>
                                                                  <w:divsChild>
                                                                    <w:div w:id="688795664">
                                                                      <w:marLeft w:val="0"/>
                                                                      <w:marRight w:val="0"/>
                                                                      <w:marTop w:val="0"/>
                                                                      <w:marBottom w:val="0"/>
                                                                      <w:divBdr>
                                                                        <w:top w:val="none" w:sz="0" w:space="0" w:color="auto"/>
                                                                        <w:left w:val="none" w:sz="0" w:space="0" w:color="auto"/>
                                                                        <w:bottom w:val="none" w:sz="0" w:space="0" w:color="auto"/>
                                                                        <w:right w:val="none" w:sz="0" w:space="0" w:color="auto"/>
                                                                      </w:divBdr>
                                                                      <w:divsChild>
                                                                        <w:div w:id="1094784610">
                                                                          <w:marLeft w:val="450"/>
                                                                          <w:marRight w:val="450"/>
                                                                          <w:marTop w:val="0"/>
                                                                          <w:marBottom w:val="0"/>
                                                                          <w:divBdr>
                                                                            <w:top w:val="none" w:sz="0" w:space="0" w:color="auto"/>
                                                                            <w:left w:val="none" w:sz="0" w:space="0" w:color="auto"/>
                                                                            <w:bottom w:val="none" w:sz="0" w:space="0" w:color="auto"/>
                                                                            <w:right w:val="none" w:sz="0" w:space="0" w:color="auto"/>
                                                                          </w:divBdr>
                                                                          <w:divsChild>
                                                                            <w:div w:id="1474980770">
                                                                              <w:marLeft w:val="0"/>
                                                                              <w:marRight w:val="0"/>
                                                                              <w:marTop w:val="0"/>
                                                                              <w:marBottom w:val="0"/>
                                                                              <w:divBdr>
                                                                                <w:top w:val="none" w:sz="0" w:space="0" w:color="auto"/>
                                                                                <w:left w:val="none" w:sz="0" w:space="0" w:color="auto"/>
                                                                                <w:bottom w:val="none" w:sz="0" w:space="0" w:color="auto"/>
                                                                                <w:right w:val="none" w:sz="0" w:space="0" w:color="auto"/>
                                                                              </w:divBdr>
                                                                              <w:divsChild>
                                                                                <w:div w:id="1112362579">
                                                                                  <w:marLeft w:val="0"/>
                                                                                  <w:marRight w:val="0"/>
                                                                                  <w:marTop w:val="0"/>
                                                                                  <w:marBottom w:val="300"/>
                                                                                  <w:divBdr>
                                                                                    <w:top w:val="none" w:sz="0" w:space="0" w:color="auto"/>
                                                                                    <w:left w:val="none" w:sz="0" w:space="0" w:color="auto"/>
                                                                                    <w:bottom w:val="none" w:sz="0" w:space="0" w:color="auto"/>
                                                                                    <w:right w:val="none" w:sz="0" w:space="0" w:color="auto"/>
                                                                                  </w:divBdr>
                                                                                  <w:divsChild>
                                                                                    <w:div w:id="1240141406">
                                                                                      <w:marLeft w:val="0"/>
                                                                                      <w:marRight w:val="0"/>
                                                                                      <w:marTop w:val="0"/>
                                                                                      <w:marBottom w:val="0"/>
                                                                                      <w:divBdr>
                                                                                        <w:top w:val="none" w:sz="0" w:space="0" w:color="auto"/>
                                                                                        <w:left w:val="none" w:sz="0" w:space="0" w:color="auto"/>
                                                                                        <w:bottom w:val="none" w:sz="0" w:space="0" w:color="auto"/>
                                                                                        <w:right w:val="none" w:sz="0" w:space="0" w:color="auto"/>
                                                                                      </w:divBdr>
                                                                                      <w:divsChild>
                                                                                        <w:div w:id="80496754">
                                                                                          <w:marLeft w:val="0"/>
                                                                                          <w:marRight w:val="0"/>
                                                                                          <w:marTop w:val="0"/>
                                                                                          <w:marBottom w:val="0"/>
                                                                                          <w:divBdr>
                                                                                            <w:top w:val="none" w:sz="0" w:space="0" w:color="auto"/>
                                                                                            <w:left w:val="none" w:sz="0" w:space="0" w:color="auto"/>
                                                                                            <w:bottom w:val="none" w:sz="0" w:space="0" w:color="auto"/>
                                                                                            <w:right w:val="none" w:sz="0" w:space="0" w:color="auto"/>
                                                                                          </w:divBdr>
                                                                                          <w:divsChild>
                                                                                            <w:div w:id="661157326">
                                                                                              <w:marLeft w:val="0"/>
                                                                                              <w:marRight w:val="0"/>
                                                                                              <w:marTop w:val="0"/>
                                                                                              <w:marBottom w:val="0"/>
                                                                                              <w:divBdr>
                                                                                                <w:top w:val="none" w:sz="0" w:space="0" w:color="auto"/>
                                                                                                <w:left w:val="none" w:sz="0" w:space="0" w:color="auto"/>
                                                                                                <w:bottom w:val="none" w:sz="0" w:space="0" w:color="auto"/>
                                                                                                <w:right w:val="none" w:sz="0" w:space="0" w:color="auto"/>
                                                                                              </w:divBdr>
                                                                                              <w:divsChild>
                                                                                                <w:div w:id="866601586">
                                                                                                  <w:marLeft w:val="0"/>
                                                                                                  <w:marRight w:val="0"/>
                                                                                                  <w:marTop w:val="0"/>
                                                                                                  <w:marBottom w:val="0"/>
                                                                                                  <w:divBdr>
                                                                                                    <w:top w:val="none" w:sz="0" w:space="0" w:color="auto"/>
                                                                                                    <w:left w:val="none" w:sz="0" w:space="0" w:color="auto"/>
                                                                                                    <w:bottom w:val="none" w:sz="0" w:space="0" w:color="auto"/>
                                                                                                    <w:right w:val="none" w:sz="0" w:space="0" w:color="auto"/>
                                                                                                  </w:divBdr>
                                                                                                  <w:divsChild>
                                                                                                    <w:div w:id="1113983355">
                                                                                                      <w:marLeft w:val="0"/>
                                                                                                      <w:marRight w:val="0"/>
                                                                                                      <w:marTop w:val="0"/>
                                                                                                      <w:marBottom w:val="0"/>
                                                                                                      <w:divBdr>
                                                                                                        <w:top w:val="none" w:sz="0" w:space="0" w:color="auto"/>
                                                                                                        <w:left w:val="none" w:sz="0" w:space="0" w:color="auto"/>
                                                                                                        <w:bottom w:val="none" w:sz="0" w:space="0" w:color="auto"/>
                                                                                                        <w:right w:val="none" w:sz="0" w:space="0" w:color="auto"/>
                                                                                                      </w:divBdr>
                                                                                                      <w:divsChild>
                                                                                                        <w:div w:id="671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348827">
      <w:bodyDiv w:val="1"/>
      <w:marLeft w:val="0"/>
      <w:marRight w:val="0"/>
      <w:marTop w:val="0"/>
      <w:marBottom w:val="0"/>
      <w:divBdr>
        <w:top w:val="none" w:sz="0" w:space="0" w:color="auto"/>
        <w:left w:val="none" w:sz="0" w:space="0" w:color="auto"/>
        <w:bottom w:val="none" w:sz="0" w:space="0" w:color="auto"/>
        <w:right w:val="none" w:sz="0" w:space="0" w:color="auto"/>
      </w:divBdr>
    </w:div>
    <w:div w:id="784546420">
      <w:bodyDiv w:val="1"/>
      <w:marLeft w:val="0"/>
      <w:marRight w:val="0"/>
      <w:marTop w:val="0"/>
      <w:marBottom w:val="0"/>
      <w:divBdr>
        <w:top w:val="none" w:sz="0" w:space="0" w:color="auto"/>
        <w:left w:val="none" w:sz="0" w:space="0" w:color="auto"/>
        <w:bottom w:val="none" w:sz="0" w:space="0" w:color="auto"/>
        <w:right w:val="none" w:sz="0" w:space="0" w:color="auto"/>
      </w:divBdr>
    </w:div>
    <w:div w:id="872117382">
      <w:bodyDiv w:val="1"/>
      <w:marLeft w:val="0"/>
      <w:marRight w:val="0"/>
      <w:marTop w:val="0"/>
      <w:marBottom w:val="0"/>
      <w:divBdr>
        <w:top w:val="none" w:sz="0" w:space="0" w:color="auto"/>
        <w:left w:val="none" w:sz="0" w:space="0" w:color="auto"/>
        <w:bottom w:val="none" w:sz="0" w:space="0" w:color="auto"/>
        <w:right w:val="none" w:sz="0" w:space="0" w:color="auto"/>
      </w:divBdr>
    </w:div>
    <w:div w:id="991913086">
      <w:bodyDiv w:val="1"/>
      <w:marLeft w:val="0"/>
      <w:marRight w:val="0"/>
      <w:marTop w:val="0"/>
      <w:marBottom w:val="0"/>
      <w:divBdr>
        <w:top w:val="none" w:sz="0" w:space="0" w:color="auto"/>
        <w:left w:val="none" w:sz="0" w:space="0" w:color="auto"/>
        <w:bottom w:val="none" w:sz="0" w:space="0" w:color="auto"/>
        <w:right w:val="none" w:sz="0" w:space="0" w:color="auto"/>
      </w:divBdr>
    </w:div>
    <w:div w:id="1034501338">
      <w:bodyDiv w:val="1"/>
      <w:marLeft w:val="0"/>
      <w:marRight w:val="0"/>
      <w:marTop w:val="0"/>
      <w:marBottom w:val="0"/>
      <w:divBdr>
        <w:top w:val="none" w:sz="0" w:space="0" w:color="auto"/>
        <w:left w:val="none" w:sz="0" w:space="0" w:color="auto"/>
        <w:bottom w:val="none" w:sz="0" w:space="0" w:color="auto"/>
        <w:right w:val="none" w:sz="0" w:space="0" w:color="auto"/>
      </w:divBdr>
    </w:div>
    <w:div w:id="1086078406">
      <w:bodyDiv w:val="1"/>
      <w:marLeft w:val="0"/>
      <w:marRight w:val="0"/>
      <w:marTop w:val="0"/>
      <w:marBottom w:val="0"/>
      <w:divBdr>
        <w:top w:val="none" w:sz="0" w:space="0" w:color="auto"/>
        <w:left w:val="none" w:sz="0" w:space="0" w:color="auto"/>
        <w:bottom w:val="none" w:sz="0" w:space="0" w:color="auto"/>
        <w:right w:val="none" w:sz="0" w:space="0" w:color="auto"/>
      </w:divBdr>
      <w:divsChild>
        <w:div w:id="1130785381">
          <w:marLeft w:val="0"/>
          <w:marRight w:val="0"/>
          <w:marTop w:val="0"/>
          <w:marBottom w:val="0"/>
          <w:divBdr>
            <w:top w:val="none" w:sz="0" w:space="0" w:color="auto"/>
            <w:left w:val="none" w:sz="0" w:space="0" w:color="auto"/>
            <w:bottom w:val="none" w:sz="0" w:space="0" w:color="auto"/>
            <w:right w:val="none" w:sz="0" w:space="0" w:color="auto"/>
          </w:divBdr>
          <w:divsChild>
            <w:div w:id="485823765">
              <w:marLeft w:val="0"/>
              <w:marRight w:val="0"/>
              <w:marTop w:val="0"/>
              <w:marBottom w:val="0"/>
              <w:divBdr>
                <w:top w:val="none" w:sz="0" w:space="0" w:color="auto"/>
                <w:left w:val="none" w:sz="0" w:space="0" w:color="auto"/>
                <w:bottom w:val="none" w:sz="0" w:space="0" w:color="auto"/>
                <w:right w:val="none" w:sz="0" w:space="0" w:color="auto"/>
              </w:divBdr>
              <w:divsChild>
                <w:div w:id="1565949631">
                  <w:marLeft w:val="0"/>
                  <w:marRight w:val="0"/>
                  <w:marTop w:val="0"/>
                  <w:marBottom w:val="0"/>
                  <w:divBdr>
                    <w:top w:val="none" w:sz="0" w:space="0" w:color="auto"/>
                    <w:left w:val="none" w:sz="0" w:space="0" w:color="auto"/>
                    <w:bottom w:val="none" w:sz="0" w:space="0" w:color="auto"/>
                    <w:right w:val="none" w:sz="0" w:space="0" w:color="auto"/>
                  </w:divBdr>
                  <w:divsChild>
                    <w:div w:id="1587641849">
                      <w:marLeft w:val="0"/>
                      <w:marRight w:val="0"/>
                      <w:marTop w:val="0"/>
                      <w:marBottom w:val="0"/>
                      <w:divBdr>
                        <w:top w:val="none" w:sz="0" w:space="0" w:color="auto"/>
                        <w:left w:val="none" w:sz="0" w:space="0" w:color="auto"/>
                        <w:bottom w:val="none" w:sz="0" w:space="0" w:color="auto"/>
                        <w:right w:val="none" w:sz="0" w:space="0" w:color="auto"/>
                      </w:divBdr>
                      <w:divsChild>
                        <w:div w:id="1447692818">
                          <w:marLeft w:val="450"/>
                          <w:marRight w:val="450"/>
                          <w:marTop w:val="0"/>
                          <w:marBottom w:val="0"/>
                          <w:divBdr>
                            <w:top w:val="none" w:sz="0" w:space="0" w:color="auto"/>
                            <w:left w:val="none" w:sz="0" w:space="0" w:color="auto"/>
                            <w:bottom w:val="single" w:sz="6" w:space="0" w:color="auto"/>
                            <w:right w:val="none" w:sz="0" w:space="0" w:color="auto"/>
                          </w:divBdr>
                          <w:divsChild>
                            <w:div w:id="1949924610">
                              <w:marLeft w:val="0"/>
                              <w:marRight w:val="0"/>
                              <w:marTop w:val="0"/>
                              <w:marBottom w:val="0"/>
                              <w:divBdr>
                                <w:top w:val="single" w:sz="6" w:space="0" w:color="C8C8C8"/>
                                <w:left w:val="single" w:sz="6" w:space="0" w:color="C8C8C8"/>
                                <w:bottom w:val="single" w:sz="6" w:space="0" w:color="C8C8C8"/>
                                <w:right w:val="single" w:sz="6" w:space="0" w:color="C8C8C8"/>
                              </w:divBdr>
                              <w:divsChild>
                                <w:div w:id="1079133172">
                                  <w:marLeft w:val="0"/>
                                  <w:marRight w:val="0"/>
                                  <w:marTop w:val="0"/>
                                  <w:marBottom w:val="0"/>
                                  <w:divBdr>
                                    <w:top w:val="none" w:sz="0" w:space="0" w:color="auto"/>
                                    <w:left w:val="none" w:sz="0" w:space="0" w:color="auto"/>
                                    <w:bottom w:val="none" w:sz="0" w:space="0" w:color="auto"/>
                                    <w:right w:val="none" w:sz="0" w:space="0" w:color="auto"/>
                                  </w:divBdr>
                                  <w:divsChild>
                                    <w:div w:id="1978796391">
                                      <w:marLeft w:val="0"/>
                                      <w:marRight w:val="0"/>
                                      <w:marTop w:val="0"/>
                                      <w:marBottom w:val="0"/>
                                      <w:divBdr>
                                        <w:top w:val="none" w:sz="0" w:space="0" w:color="auto"/>
                                        <w:left w:val="none" w:sz="0" w:space="0" w:color="auto"/>
                                        <w:bottom w:val="none" w:sz="0" w:space="0" w:color="auto"/>
                                        <w:right w:val="none" w:sz="0" w:space="0" w:color="auto"/>
                                      </w:divBdr>
                                      <w:divsChild>
                                        <w:div w:id="770320443">
                                          <w:marLeft w:val="0"/>
                                          <w:marRight w:val="0"/>
                                          <w:marTop w:val="0"/>
                                          <w:marBottom w:val="0"/>
                                          <w:divBdr>
                                            <w:top w:val="none" w:sz="0" w:space="0" w:color="auto"/>
                                            <w:left w:val="none" w:sz="0" w:space="0" w:color="auto"/>
                                            <w:bottom w:val="none" w:sz="0" w:space="0" w:color="auto"/>
                                            <w:right w:val="none" w:sz="0" w:space="0" w:color="auto"/>
                                          </w:divBdr>
                                          <w:divsChild>
                                            <w:div w:id="2071733642">
                                              <w:marLeft w:val="0"/>
                                              <w:marRight w:val="0"/>
                                              <w:marTop w:val="0"/>
                                              <w:marBottom w:val="0"/>
                                              <w:divBdr>
                                                <w:top w:val="none" w:sz="0" w:space="0" w:color="auto"/>
                                                <w:left w:val="none" w:sz="0" w:space="0" w:color="auto"/>
                                                <w:bottom w:val="none" w:sz="0" w:space="0" w:color="auto"/>
                                                <w:right w:val="none" w:sz="0" w:space="0" w:color="auto"/>
                                              </w:divBdr>
                                              <w:divsChild>
                                                <w:div w:id="1258830592">
                                                  <w:marLeft w:val="0"/>
                                                  <w:marRight w:val="0"/>
                                                  <w:marTop w:val="0"/>
                                                  <w:marBottom w:val="0"/>
                                                  <w:divBdr>
                                                    <w:top w:val="none" w:sz="0" w:space="0" w:color="auto"/>
                                                    <w:left w:val="none" w:sz="0" w:space="0" w:color="auto"/>
                                                    <w:bottom w:val="none" w:sz="0" w:space="0" w:color="auto"/>
                                                    <w:right w:val="none" w:sz="0" w:space="0" w:color="auto"/>
                                                  </w:divBdr>
                                                  <w:divsChild>
                                                    <w:div w:id="460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137630">
      <w:bodyDiv w:val="1"/>
      <w:marLeft w:val="0"/>
      <w:marRight w:val="0"/>
      <w:marTop w:val="0"/>
      <w:marBottom w:val="0"/>
      <w:divBdr>
        <w:top w:val="none" w:sz="0" w:space="0" w:color="auto"/>
        <w:left w:val="none" w:sz="0" w:space="0" w:color="auto"/>
        <w:bottom w:val="none" w:sz="0" w:space="0" w:color="auto"/>
        <w:right w:val="none" w:sz="0" w:space="0" w:color="auto"/>
      </w:divBdr>
    </w:div>
    <w:div w:id="1342464138">
      <w:bodyDiv w:val="1"/>
      <w:marLeft w:val="0"/>
      <w:marRight w:val="0"/>
      <w:marTop w:val="0"/>
      <w:marBottom w:val="0"/>
      <w:divBdr>
        <w:top w:val="none" w:sz="0" w:space="0" w:color="auto"/>
        <w:left w:val="none" w:sz="0" w:space="0" w:color="auto"/>
        <w:bottom w:val="none" w:sz="0" w:space="0" w:color="auto"/>
        <w:right w:val="none" w:sz="0" w:space="0" w:color="auto"/>
      </w:divBdr>
    </w:div>
    <w:div w:id="1404839085">
      <w:bodyDiv w:val="1"/>
      <w:marLeft w:val="0"/>
      <w:marRight w:val="0"/>
      <w:marTop w:val="0"/>
      <w:marBottom w:val="0"/>
      <w:divBdr>
        <w:top w:val="none" w:sz="0" w:space="0" w:color="auto"/>
        <w:left w:val="none" w:sz="0" w:space="0" w:color="auto"/>
        <w:bottom w:val="none" w:sz="0" w:space="0" w:color="auto"/>
        <w:right w:val="none" w:sz="0" w:space="0" w:color="auto"/>
      </w:divBdr>
      <w:divsChild>
        <w:div w:id="253586428">
          <w:marLeft w:val="0"/>
          <w:marRight w:val="0"/>
          <w:marTop w:val="0"/>
          <w:marBottom w:val="0"/>
          <w:divBdr>
            <w:top w:val="none" w:sz="0" w:space="0" w:color="auto"/>
            <w:left w:val="none" w:sz="0" w:space="0" w:color="auto"/>
            <w:bottom w:val="none" w:sz="0" w:space="0" w:color="auto"/>
            <w:right w:val="none" w:sz="0" w:space="0" w:color="auto"/>
          </w:divBdr>
          <w:divsChild>
            <w:div w:id="1911229708">
              <w:marLeft w:val="0"/>
              <w:marRight w:val="0"/>
              <w:marTop w:val="0"/>
              <w:marBottom w:val="0"/>
              <w:divBdr>
                <w:top w:val="none" w:sz="0" w:space="0" w:color="auto"/>
                <w:left w:val="none" w:sz="0" w:space="0" w:color="auto"/>
                <w:bottom w:val="none" w:sz="0" w:space="0" w:color="auto"/>
                <w:right w:val="none" w:sz="0" w:space="0" w:color="auto"/>
              </w:divBdr>
              <w:divsChild>
                <w:div w:id="14114725">
                  <w:marLeft w:val="0"/>
                  <w:marRight w:val="0"/>
                  <w:marTop w:val="0"/>
                  <w:marBottom w:val="0"/>
                  <w:divBdr>
                    <w:top w:val="none" w:sz="0" w:space="0" w:color="auto"/>
                    <w:left w:val="none" w:sz="0" w:space="0" w:color="auto"/>
                    <w:bottom w:val="none" w:sz="0" w:space="0" w:color="auto"/>
                    <w:right w:val="none" w:sz="0" w:space="0" w:color="auto"/>
                  </w:divBdr>
                  <w:divsChild>
                    <w:div w:id="209652106">
                      <w:marLeft w:val="0"/>
                      <w:marRight w:val="0"/>
                      <w:marTop w:val="735"/>
                      <w:marBottom w:val="0"/>
                      <w:divBdr>
                        <w:top w:val="none" w:sz="0" w:space="0" w:color="auto"/>
                        <w:left w:val="none" w:sz="0" w:space="0" w:color="auto"/>
                        <w:bottom w:val="none" w:sz="0" w:space="0" w:color="auto"/>
                        <w:right w:val="none" w:sz="0" w:space="0" w:color="auto"/>
                      </w:divBdr>
                      <w:divsChild>
                        <w:div w:id="1101022914">
                          <w:marLeft w:val="0"/>
                          <w:marRight w:val="0"/>
                          <w:marTop w:val="0"/>
                          <w:marBottom w:val="0"/>
                          <w:divBdr>
                            <w:top w:val="none" w:sz="0" w:space="0" w:color="auto"/>
                            <w:left w:val="none" w:sz="0" w:space="0" w:color="auto"/>
                            <w:bottom w:val="none" w:sz="0" w:space="0" w:color="auto"/>
                            <w:right w:val="none" w:sz="0" w:space="0" w:color="auto"/>
                          </w:divBdr>
                          <w:divsChild>
                            <w:div w:id="929581146">
                              <w:marLeft w:val="0"/>
                              <w:marRight w:val="0"/>
                              <w:marTop w:val="0"/>
                              <w:marBottom w:val="0"/>
                              <w:divBdr>
                                <w:top w:val="none" w:sz="0" w:space="0" w:color="auto"/>
                                <w:left w:val="none" w:sz="0" w:space="0" w:color="auto"/>
                                <w:bottom w:val="none" w:sz="0" w:space="0" w:color="auto"/>
                                <w:right w:val="none" w:sz="0" w:space="0" w:color="auto"/>
                              </w:divBdr>
                              <w:divsChild>
                                <w:div w:id="764958357">
                                  <w:marLeft w:val="450"/>
                                  <w:marRight w:val="450"/>
                                  <w:marTop w:val="0"/>
                                  <w:marBottom w:val="0"/>
                                  <w:divBdr>
                                    <w:top w:val="none" w:sz="0" w:space="0" w:color="auto"/>
                                    <w:left w:val="none" w:sz="0" w:space="0" w:color="auto"/>
                                    <w:bottom w:val="none" w:sz="0" w:space="0" w:color="auto"/>
                                    <w:right w:val="none" w:sz="0" w:space="0" w:color="auto"/>
                                  </w:divBdr>
                                  <w:divsChild>
                                    <w:div w:id="1177574251">
                                      <w:marLeft w:val="0"/>
                                      <w:marRight w:val="0"/>
                                      <w:marTop w:val="0"/>
                                      <w:marBottom w:val="0"/>
                                      <w:divBdr>
                                        <w:top w:val="none" w:sz="0" w:space="0" w:color="auto"/>
                                        <w:left w:val="none" w:sz="0" w:space="0" w:color="auto"/>
                                        <w:bottom w:val="none" w:sz="0" w:space="0" w:color="auto"/>
                                        <w:right w:val="none" w:sz="0" w:space="0" w:color="auto"/>
                                      </w:divBdr>
                                      <w:divsChild>
                                        <w:div w:id="824706354">
                                          <w:marLeft w:val="0"/>
                                          <w:marRight w:val="0"/>
                                          <w:marTop w:val="0"/>
                                          <w:marBottom w:val="300"/>
                                          <w:divBdr>
                                            <w:top w:val="none" w:sz="0" w:space="0" w:color="auto"/>
                                            <w:left w:val="none" w:sz="0" w:space="0" w:color="auto"/>
                                            <w:bottom w:val="none" w:sz="0" w:space="0" w:color="auto"/>
                                            <w:right w:val="none" w:sz="0" w:space="0" w:color="auto"/>
                                          </w:divBdr>
                                          <w:divsChild>
                                            <w:div w:id="105807715">
                                              <w:marLeft w:val="0"/>
                                              <w:marRight w:val="0"/>
                                              <w:marTop w:val="0"/>
                                              <w:marBottom w:val="0"/>
                                              <w:divBdr>
                                                <w:top w:val="none" w:sz="0" w:space="0" w:color="auto"/>
                                                <w:left w:val="none" w:sz="0" w:space="0" w:color="auto"/>
                                                <w:bottom w:val="none" w:sz="0" w:space="0" w:color="auto"/>
                                                <w:right w:val="none" w:sz="0" w:space="0" w:color="auto"/>
                                              </w:divBdr>
                                              <w:divsChild>
                                                <w:div w:id="1222328238">
                                                  <w:marLeft w:val="0"/>
                                                  <w:marRight w:val="0"/>
                                                  <w:marTop w:val="0"/>
                                                  <w:marBottom w:val="0"/>
                                                  <w:divBdr>
                                                    <w:top w:val="none" w:sz="0" w:space="0" w:color="auto"/>
                                                    <w:left w:val="none" w:sz="0" w:space="0" w:color="auto"/>
                                                    <w:bottom w:val="none" w:sz="0" w:space="0" w:color="auto"/>
                                                    <w:right w:val="none" w:sz="0" w:space="0" w:color="auto"/>
                                                  </w:divBdr>
                                                  <w:divsChild>
                                                    <w:div w:id="636107535">
                                                      <w:marLeft w:val="0"/>
                                                      <w:marRight w:val="0"/>
                                                      <w:marTop w:val="0"/>
                                                      <w:marBottom w:val="0"/>
                                                      <w:divBdr>
                                                        <w:top w:val="none" w:sz="0" w:space="0" w:color="auto"/>
                                                        <w:left w:val="none" w:sz="0" w:space="0" w:color="auto"/>
                                                        <w:bottom w:val="none" w:sz="0" w:space="0" w:color="auto"/>
                                                        <w:right w:val="none" w:sz="0" w:space="0" w:color="auto"/>
                                                      </w:divBdr>
                                                      <w:divsChild>
                                                        <w:div w:id="1939873962">
                                                          <w:marLeft w:val="0"/>
                                                          <w:marRight w:val="0"/>
                                                          <w:marTop w:val="0"/>
                                                          <w:marBottom w:val="0"/>
                                                          <w:divBdr>
                                                            <w:top w:val="none" w:sz="0" w:space="0" w:color="auto"/>
                                                            <w:left w:val="none" w:sz="0" w:space="0" w:color="auto"/>
                                                            <w:bottom w:val="none" w:sz="0" w:space="0" w:color="auto"/>
                                                            <w:right w:val="none" w:sz="0" w:space="0" w:color="auto"/>
                                                          </w:divBdr>
                                                          <w:divsChild>
                                                            <w:div w:id="277303158">
                                                              <w:marLeft w:val="0"/>
                                                              <w:marRight w:val="0"/>
                                                              <w:marTop w:val="0"/>
                                                              <w:marBottom w:val="0"/>
                                                              <w:divBdr>
                                                                <w:top w:val="none" w:sz="0" w:space="0" w:color="auto"/>
                                                                <w:left w:val="none" w:sz="0" w:space="0" w:color="auto"/>
                                                                <w:bottom w:val="none" w:sz="0" w:space="0" w:color="auto"/>
                                                                <w:right w:val="none" w:sz="0" w:space="0" w:color="auto"/>
                                                              </w:divBdr>
                                                              <w:divsChild>
                                                                <w:div w:id="16403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142673">
      <w:bodyDiv w:val="1"/>
      <w:marLeft w:val="0"/>
      <w:marRight w:val="0"/>
      <w:marTop w:val="0"/>
      <w:marBottom w:val="0"/>
      <w:divBdr>
        <w:top w:val="none" w:sz="0" w:space="0" w:color="auto"/>
        <w:left w:val="none" w:sz="0" w:space="0" w:color="auto"/>
        <w:bottom w:val="none" w:sz="0" w:space="0" w:color="auto"/>
        <w:right w:val="none" w:sz="0" w:space="0" w:color="auto"/>
      </w:divBdr>
    </w:div>
    <w:div w:id="1435519155">
      <w:bodyDiv w:val="1"/>
      <w:marLeft w:val="0"/>
      <w:marRight w:val="0"/>
      <w:marTop w:val="0"/>
      <w:marBottom w:val="0"/>
      <w:divBdr>
        <w:top w:val="none" w:sz="0" w:space="0" w:color="auto"/>
        <w:left w:val="none" w:sz="0" w:space="0" w:color="auto"/>
        <w:bottom w:val="none" w:sz="0" w:space="0" w:color="auto"/>
        <w:right w:val="none" w:sz="0" w:space="0" w:color="auto"/>
      </w:divBdr>
    </w:div>
    <w:div w:id="1492217235">
      <w:bodyDiv w:val="1"/>
      <w:marLeft w:val="0"/>
      <w:marRight w:val="0"/>
      <w:marTop w:val="0"/>
      <w:marBottom w:val="0"/>
      <w:divBdr>
        <w:top w:val="none" w:sz="0" w:space="0" w:color="auto"/>
        <w:left w:val="none" w:sz="0" w:space="0" w:color="auto"/>
        <w:bottom w:val="none" w:sz="0" w:space="0" w:color="auto"/>
        <w:right w:val="none" w:sz="0" w:space="0" w:color="auto"/>
      </w:divBdr>
    </w:div>
    <w:div w:id="1644309361">
      <w:bodyDiv w:val="1"/>
      <w:marLeft w:val="0"/>
      <w:marRight w:val="0"/>
      <w:marTop w:val="0"/>
      <w:marBottom w:val="0"/>
      <w:divBdr>
        <w:top w:val="none" w:sz="0" w:space="0" w:color="auto"/>
        <w:left w:val="none" w:sz="0" w:space="0" w:color="auto"/>
        <w:bottom w:val="none" w:sz="0" w:space="0" w:color="auto"/>
        <w:right w:val="none" w:sz="0" w:space="0" w:color="auto"/>
      </w:divBdr>
    </w:div>
    <w:div w:id="1703089815">
      <w:bodyDiv w:val="1"/>
      <w:marLeft w:val="0"/>
      <w:marRight w:val="0"/>
      <w:marTop w:val="0"/>
      <w:marBottom w:val="0"/>
      <w:divBdr>
        <w:top w:val="none" w:sz="0" w:space="0" w:color="auto"/>
        <w:left w:val="none" w:sz="0" w:space="0" w:color="auto"/>
        <w:bottom w:val="none" w:sz="0" w:space="0" w:color="auto"/>
        <w:right w:val="none" w:sz="0" w:space="0" w:color="auto"/>
      </w:divBdr>
    </w:div>
    <w:div w:id="1759524464">
      <w:bodyDiv w:val="1"/>
      <w:marLeft w:val="0"/>
      <w:marRight w:val="0"/>
      <w:marTop w:val="0"/>
      <w:marBottom w:val="0"/>
      <w:divBdr>
        <w:top w:val="none" w:sz="0" w:space="0" w:color="auto"/>
        <w:left w:val="none" w:sz="0" w:space="0" w:color="auto"/>
        <w:bottom w:val="none" w:sz="0" w:space="0" w:color="auto"/>
        <w:right w:val="none" w:sz="0" w:space="0" w:color="auto"/>
      </w:divBdr>
    </w:div>
    <w:div w:id="1903054980">
      <w:bodyDiv w:val="1"/>
      <w:marLeft w:val="0"/>
      <w:marRight w:val="0"/>
      <w:marTop w:val="0"/>
      <w:marBottom w:val="0"/>
      <w:divBdr>
        <w:top w:val="none" w:sz="0" w:space="0" w:color="auto"/>
        <w:left w:val="none" w:sz="0" w:space="0" w:color="auto"/>
        <w:bottom w:val="none" w:sz="0" w:space="0" w:color="auto"/>
        <w:right w:val="none" w:sz="0" w:space="0" w:color="auto"/>
      </w:divBdr>
    </w:div>
    <w:div w:id="2051030903">
      <w:bodyDiv w:val="1"/>
      <w:marLeft w:val="0"/>
      <w:marRight w:val="0"/>
      <w:marTop w:val="0"/>
      <w:marBottom w:val="0"/>
      <w:divBdr>
        <w:top w:val="none" w:sz="0" w:space="0" w:color="auto"/>
        <w:left w:val="none" w:sz="0" w:space="0" w:color="auto"/>
        <w:bottom w:val="none" w:sz="0" w:space="0" w:color="auto"/>
        <w:right w:val="none" w:sz="0" w:space="0" w:color="auto"/>
      </w:divBdr>
    </w:div>
    <w:div w:id="206085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latonstmaryprimary.org/send-home-learning-inform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20B305AF4B374D92588248A3A448A3" ma:contentTypeVersion="4" ma:contentTypeDescription="Create a new document." ma:contentTypeScope="" ma:versionID="e1b650d792d9cbc8106e4a8db732cf40">
  <xsd:schema xmlns:xsd="http://www.w3.org/2001/XMLSchema" xmlns:xs="http://www.w3.org/2001/XMLSchema" xmlns:p="http://schemas.microsoft.com/office/2006/metadata/properties" xmlns:ns2="3d611b6c-de23-4378-8865-b2d84a0121f3" targetNamespace="http://schemas.microsoft.com/office/2006/metadata/properties" ma:root="true" ma:fieldsID="b92867e3c19791e08dd7d749f839ca1b" ns2:_="">
    <xsd:import namespace="3d611b6c-de23-4378-8865-b2d84a0121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11b6c-de23-4378-8865-b2d84a012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A7B48-1661-4AB9-93DA-8F065ED66EC8}">
  <ds:schemaRefs>
    <ds:schemaRef ds:uri="http://schemas.microsoft.com/sharepoint/v3/contenttype/forms"/>
  </ds:schemaRefs>
</ds:datastoreItem>
</file>

<file path=customXml/itemProps2.xml><?xml version="1.0" encoding="utf-8"?>
<ds:datastoreItem xmlns:ds="http://schemas.openxmlformats.org/officeDocument/2006/customXml" ds:itemID="{2C2768C9-BDE0-417D-89AE-A7763D78D5F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d611b6c-de23-4378-8865-b2d84a0121f3"/>
    <ds:schemaRef ds:uri="http://www.w3.org/XML/1998/namespace"/>
    <ds:schemaRef ds:uri="http://purl.org/dc/dcmitype/"/>
  </ds:schemaRefs>
</ds:datastoreItem>
</file>

<file path=customXml/itemProps3.xml><?xml version="1.0" encoding="utf-8"?>
<ds:datastoreItem xmlns:ds="http://schemas.openxmlformats.org/officeDocument/2006/customXml" ds:itemID="{4F1260B5-0A01-4D73-A23C-4DDE6245E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11b6c-de23-4378-8865-b2d84a012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914CF-1F77-4B14-8823-992242F8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8</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Westlands School</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Johnson</dc:creator>
  <cp:keywords/>
  <dc:description/>
  <cp:lastModifiedBy>Catherine Rusbridge</cp:lastModifiedBy>
  <cp:revision>52</cp:revision>
  <cp:lastPrinted>2019-03-07T16:32:00Z</cp:lastPrinted>
  <dcterms:created xsi:type="dcterms:W3CDTF">2023-04-17T10:59:00Z</dcterms:created>
  <dcterms:modified xsi:type="dcterms:W3CDTF">2023-04-18T09:06:00Z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0x010100FC20B305AF4B374D92588248A3A448A3</vt:lpwstr>
  </property>
</Properties>
</file>